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widowControl/>
        <w:suppressLineNumbers w:val="0"/>
        <w:spacing w:before="0" w:beforeAutospacing="0" w:after="0" w:afterAutospacing="0" w:line="23" w:lineRule="atLeast"/>
        <w:ind w:left="0" w:right="0"/>
        <w:jc w:val="center"/>
        <w:rPr>
          <w:rFonts w:hint="eastAsia" w:ascii="微软雅黑" w:hAnsi="微软雅黑" w:eastAsia="微软雅黑" w:cs="微软雅黑"/>
          <w:sz w:val="32"/>
          <w:szCs w:val="32"/>
        </w:rPr>
      </w:pPr>
      <w:r>
        <w:rPr>
          <w:rFonts w:hint="eastAsia" w:ascii="微软雅黑" w:hAnsi="微软雅黑" w:eastAsia="微软雅黑" w:cs="微软雅黑"/>
          <w:kern w:val="0"/>
          <w:sz w:val="32"/>
          <w:szCs w:val="32"/>
          <w:lang w:val="en-US" w:eastAsia="zh-CN" w:bidi="ar"/>
        </w:rPr>
        <w:t>清远市拟提县（处）级领导干部党纪法规廉政考试资料</w:t>
      </w:r>
    </w:p>
    <w:p>
      <w:pPr>
        <w:pStyle w:val="4"/>
        <w:keepNext w:val="0"/>
        <w:keepLines w:val="0"/>
        <w:widowControl/>
        <w:suppressLineNumbers w:val="0"/>
        <w:spacing w:before="0" w:beforeAutospacing="0" w:after="0" w:afterAutospacing="0" w:line="23" w:lineRule="atLeast"/>
        <w:ind w:left="0" w:right="0"/>
        <w:jc w:val="center"/>
        <w:rPr>
          <w:rFonts w:hint="eastAsia" w:ascii="微软雅黑" w:hAnsi="微软雅黑" w:eastAsia="微软雅黑" w:cs="微软雅黑"/>
        </w:rPr>
      </w:pPr>
      <w:r>
        <w:rPr>
          <w:rFonts w:hint="eastAsia" w:ascii="微软雅黑" w:hAnsi="微软雅黑" w:eastAsia="微软雅黑" w:cs="微软雅黑"/>
          <w:sz w:val="36"/>
          <w:szCs w:val="36"/>
        </w:rPr>
        <w:t>《中国共产党党员领导干部廉政考试范围》</w:t>
      </w:r>
    </w:p>
    <w:p>
      <w:pPr>
        <w:pStyle w:val="4"/>
        <w:keepNext w:val="0"/>
        <w:keepLines w:val="0"/>
        <w:widowControl/>
        <w:suppressLineNumbers w:val="0"/>
        <w:spacing w:before="0" w:beforeAutospacing="0" w:after="0" w:afterAutospacing="0" w:line="23" w:lineRule="atLeast"/>
        <w:ind w:left="0" w:right="0"/>
        <w:jc w:val="center"/>
        <w:rPr>
          <w:rFonts w:hint="eastAsia" w:ascii="微软雅黑" w:hAnsi="微软雅黑" w:eastAsia="微软雅黑" w:cs="微软雅黑"/>
        </w:rPr>
      </w:pPr>
      <w:r>
        <w:rPr>
          <w:rFonts w:hint="eastAsia" w:ascii="微软雅黑" w:hAnsi="微软雅黑" w:eastAsia="微软雅黑" w:cs="微软雅黑"/>
          <w:sz w:val="28"/>
          <w:szCs w:val="28"/>
        </w:rPr>
        <w:t>目    录</w:t>
      </w:r>
    </w:p>
    <w:p>
      <w:pPr>
        <w:pStyle w:val="4"/>
        <w:keepNext w:val="0"/>
        <w:keepLines w:val="0"/>
        <w:widowControl/>
        <w:suppressLineNumbers w:val="0"/>
        <w:spacing w:before="0" w:beforeAutospacing="0" w:after="0" w:afterAutospacing="0" w:line="23" w:lineRule="atLeast"/>
        <w:ind w:left="0" w:right="0"/>
        <w:jc w:val="both"/>
        <w:rPr>
          <w:rFonts w:hint="eastAsia" w:ascii="微软雅黑" w:hAnsi="微软雅黑" w:eastAsia="微软雅黑" w:cs="微软雅黑"/>
        </w:rPr>
      </w:pPr>
      <w:r>
        <w:rPr>
          <w:rFonts w:hint="eastAsia" w:ascii="微软雅黑" w:hAnsi="微软雅黑" w:eastAsia="微软雅黑" w:cs="微软雅黑"/>
          <w:sz w:val="28"/>
          <w:szCs w:val="28"/>
        </w:rPr>
        <w:t>1、《</w:t>
      </w:r>
      <w:r>
        <w:rPr>
          <w:rFonts w:hint="eastAsia" w:ascii="微软雅黑" w:hAnsi="微软雅黑" w:eastAsia="微软雅黑" w:cs="微软雅黑"/>
          <w:b w:val="0"/>
          <w:sz w:val="28"/>
          <w:szCs w:val="28"/>
        </w:rPr>
        <w:t>中国共产党纪律处分条例》</w:t>
      </w:r>
    </w:p>
    <w:p>
      <w:pPr>
        <w:pStyle w:val="4"/>
        <w:keepNext w:val="0"/>
        <w:keepLines w:val="0"/>
        <w:widowControl/>
        <w:suppressLineNumbers w:val="0"/>
        <w:spacing w:before="0" w:beforeAutospacing="0" w:after="0" w:afterAutospacing="0" w:line="23"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sz w:val="28"/>
          <w:szCs w:val="28"/>
        </w:rPr>
        <w:t>2、《中国共产党廉洁自律准则》</w:t>
      </w:r>
    </w:p>
    <w:p>
      <w:pPr>
        <w:pStyle w:val="4"/>
        <w:keepNext w:val="0"/>
        <w:keepLines w:val="0"/>
        <w:widowControl/>
        <w:suppressLineNumbers w:val="0"/>
        <w:spacing w:before="0" w:beforeAutospacing="0" w:after="0" w:afterAutospacing="0" w:line="23"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sz w:val="28"/>
          <w:szCs w:val="28"/>
        </w:rPr>
        <w:t>3、《行政机关公务员处分条例》</w:t>
      </w:r>
    </w:p>
    <w:p>
      <w:pPr>
        <w:pStyle w:val="4"/>
        <w:keepNext w:val="0"/>
        <w:keepLines w:val="0"/>
        <w:widowControl/>
        <w:suppressLineNumbers w:val="0"/>
        <w:spacing w:before="0" w:beforeAutospacing="0" w:after="0" w:afterAutospacing="0" w:line="23"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sz w:val="28"/>
          <w:szCs w:val="28"/>
        </w:rPr>
        <w:t>4、中央关于作风建设的“八项规定”</w:t>
      </w:r>
    </w:p>
    <w:p>
      <w:pPr>
        <w:pStyle w:val="4"/>
        <w:keepNext w:val="0"/>
        <w:keepLines w:val="0"/>
        <w:widowControl/>
        <w:suppressLineNumbers w:val="0"/>
        <w:spacing w:before="0" w:beforeAutospacing="0" w:after="0" w:afterAutospacing="0" w:line="23" w:lineRule="atLeast"/>
        <w:ind w:left="0" w:right="0"/>
        <w:jc w:val="both"/>
        <w:rPr>
          <w:rFonts w:hint="eastAsia" w:ascii="微软雅黑" w:hAnsi="微软雅黑" w:eastAsia="微软雅黑" w:cs="微软雅黑"/>
        </w:rPr>
      </w:pPr>
      <w:r>
        <w:rPr>
          <w:rFonts w:hint="eastAsia" w:ascii="微软雅黑" w:hAnsi="微软雅黑" w:eastAsia="微软雅黑" w:cs="微软雅黑"/>
          <w:sz w:val="28"/>
          <w:szCs w:val="28"/>
        </w:rPr>
        <w:t>5、</w:t>
      </w:r>
      <w:r>
        <w:rPr>
          <w:rFonts w:hint="eastAsia" w:ascii="微软雅黑" w:hAnsi="微软雅黑" w:eastAsia="微软雅黑" w:cs="微软雅黑"/>
          <w:b w:val="0"/>
          <w:sz w:val="28"/>
          <w:szCs w:val="28"/>
        </w:rPr>
        <w:t>《关于领导干部报告个人有关事项的规定》</w:t>
      </w:r>
    </w:p>
    <w:p>
      <w:pPr>
        <w:pStyle w:val="4"/>
        <w:keepNext w:val="0"/>
        <w:keepLines w:val="0"/>
        <w:widowControl/>
        <w:suppressLineNumbers w:val="0"/>
        <w:spacing w:before="0" w:beforeAutospacing="0" w:after="0" w:afterAutospacing="0" w:line="23" w:lineRule="atLeast"/>
        <w:ind w:left="0" w:right="0"/>
        <w:jc w:val="both"/>
        <w:rPr>
          <w:rFonts w:hint="eastAsia" w:ascii="微软雅黑" w:hAnsi="微软雅黑" w:eastAsia="微软雅黑" w:cs="微软雅黑"/>
          <w:b w:val="0"/>
          <w:sz w:val="28"/>
          <w:szCs w:val="28"/>
        </w:rPr>
      </w:pPr>
      <w:r>
        <w:rPr>
          <w:rFonts w:hint="eastAsia" w:ascii="微软雅黑" w:hAnsi="微软雅黑" w:eastAsia="微软雅黑" w:cs="微软雅黑"/>
          <w:b w:val="0"/>
          <w:sz w:val="28"/>
          <w:szCs w:val="28"/>
        </w:rPr>
        <w:t>6、《关于实行党风廉政建设责任制的规定》</w:t>
      </w:r>
    </w:p>
    <w:p>
      <w:pPr>
        <w:pStyle w:val="4"/>
        <w:keepNext w:val="0"/>
        <w:keepLines w:val="0"/>
        <w:widowControl/>
        <w:suppressLineNumbers w:val="0"/>
        <w:spacing w:before="0" w:beforeAutospacing="0" w:after="0" w:afterAutospacing="0" w:line="23" w:lineRule="atLeast"/>
        <w:ind w:left="0" w:right="0"/>
        <w:jc w:val="both"/>
        <w:rPr>
          <w:rFonts w:hint="eastAsia" w:ascii="微软雅黑" w:hAnsi="微软雅黑" w:eastAsia="微软雅黑" w:cs="微软雅黑"/>
          <w:b w:val="0"/>
          <w:sz w:val="28"/>
          <w:szCs w:val="28"/>
          <w:lang w:val="en-US" w:eastAsia="zh-CN"/>
        </w:rPr>
      </w:pPr>
      <w:r>
        <w:rPr>
          <w:rFonts w:hint="eastAsia" w:ascii="微软雅黑" w:hAnsi="微软雅黑" w:eastAsia="微软雅黑" w:cs="微软雅黑"/>
          <w:b w:val="0"/>
          <w:sz w:val="28"/>
          <w:szCs w:val="28"/>
          <w:lang w:val="en-US" w:eastAsia="zh-CN"/>
        </w:rPr>
        <w:t>7、《中华人民共和国监察法》</w:t>
      </w:r>
    </w:p>
    <w:p>
      <w:pPr>
        <w:pStyle w:val="4"/>
        <w:keepNext w:val="0"/>
        <w:keepLines w:val="0"/>
        <w:widowControl/>
        <w:suppressLineNumbers w:val="0"/>
        <w:shd w:val="clear" w:fill="FFFFFF"/>
        <w:spacing w:before="0" w:beforeAutospacing="0" w:after="0" w:afterAutospacing="0" w:line="600" w:lineRule="atLeast"/>
        <w:ind w:left="0" w:right="0"/>
        <w:jc w:val="center"/>
        <w:rPr>
          <w:rFonts w:hint="eastAsia" w:ascii="微软雅黑" w:hAnsi="微软雅黑" w:eastAsia="微软雅黑" w:cs="微软雅黑"/>
          <w:b/>
          <w:sz w:val="24"/>
          <w:szCs w:val="24"/>
          <w:shd w:val="clear" w:fill="FFFFFF"/>
        </w:rPr>
      </w:pPr>
      <w:r>
        <w:rPr>
          <w:rFonts w:hint="eastAsia" w:ascii="微软雅黑" w:hAnsi="微软雅黑" w:eastAsia="微软雅黑" w:cs="微软雅黑"/>
          <w:b/>
          <w:sz w:val="24"/>
          <w:szCs w:val="24"/>
          <w:shd w:val="clear" w:fill="FFFFFF"/>
        </w:rPr>
        <w:br w:type="page"/>
      </w:r>
    </w:p>
    <w:p>
      <w:pPr>
        <w:pStyle w:val="4"/>
        <w:keepNext w:val="0"/>
        <w:keepLines w:val="0"/>
        <w:widowControl/>
        <w:suppressLineNumbers w:val="0"/>
        <w:shd w:val="clear" w:fill="FFFFFF"/>
        <w:spacing w:before="0" w:beforeAutospacing="0" w:after="0" w:afterAutospacing="0" w:line="600" w:lineRule="atLeast"/>
        <w:ind w:left="0" w:right="0"/>
        <w:jc w:val="center"/>
        <w:rPr>
          <w:rFonts w:hint="eastAsia" w:ascii="微软雅黑" w:hAnsi="微软雅黑" w:eastAsia="微软雅黑" w:cs="微软雅黑"/>
          <w:b/>
          <w:sz w:val="24"/>
          <w:szCs w:val="24"/>
          <w:shd w:val="clear" w:fill="FFFFFF"/>
        </w:rPr>
      </w:pPr>
      <w:r>
        <w:rPr>
          <w:rFonts w:hint="eastAsia" w:ascii="微软雅黑" w:hAnsi="微软雅黑" w:eastAsia="微软雅黑" w:cs="微软雅黑"/>
          <w:b/>
          <w:sz w:val="24"/>
          <w:szCs w:val="24"/>
          <w:shd w:val="clear" w:fill="FFFFFF"/>
        </w:rPr>
        <w:t>中国共产党纪律处分条例</w:t>
      </w:r>
    </w:p>
    <w:p>
      <w:pPr>
        <w:pStyle w:val="4"/>
        <w:keepNext w:val="0"/>
        <w:keepLines w:val="0"/>
        <w:widowControl/>
        <w:suppressLineNumbers w:val="0"/>
        <w:spacing w:before="0" w:beforeAutospacing="0" w:after="0" w:afterAutospacing="0" w:line="23" w:lineRule="atLeast"/>
        <w:ind w:left="0" w:right="0" w:firstLine="240"/>
        <w:jc w:val="cente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第一编　总则</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第一章　指导思想、原则和适用范围</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第一条　为了维护党章和其他党内法规，严肃党的纪律，纯洁党的组织，保障党员民主权利，教育党员遵纪守法，维护党的团结统一，保证党的路线、方针、政策、决议和国家法律法规的贯彻执行，根据《中国共产党章程》，制定本条例。</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第二条　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党中央权威和集中统一领导，落实新时代党的建设总要求和全面从严治党战略部署，全面加强党的纪律建设。</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第三条　党章是最根本的党内法规，是管党治党的总规矩。党的纪律是党的各级组织和全体党员必须遵守的行为规则。党组织和党员必须牢固树立政治意识、大局意识、核心意识、看齐意识，自觉遵守党章，严格执行和维护党的纪律，自觉接受党的纪律约束，模范遵守国家法律法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第四条　党的纪律处分工作应当坚持以下原则：</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（一）坚持党要管党、全面从严治党。加强对党的各级组织和全体党员的教育、管理和监督，把纪律挺在前面，注重抓早抓小、防微杜渐。</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（二）党纪面前一律平等。对违犯党纪的党组织和党员必须严肃、公正执行纪律，党内不允许有任何不受纪律约束的党组织和党员。</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（三）实事求是。对党组织和党员违犯党纪的行为，应当以事实为依据，以党章、其他党内法规和国家法律法规为准绳，准确认定违纪性质，区别不同情况，恰当予以处理。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（四）民主集中制。实施党纪处分，应当按照规定程序经党组织集体讨论决定，不允许任何个人或者少数人擅自决定和批准。上级党组织对违犯党纪的党组织和党员作出的处理决定，下级党组织必须执行。</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（五）惩前毖后、治病救人。处理违犯党纪的党组织和党员，应当实行惩戒与教育相结合，做到宽严相济。</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第五条　运用监督执纪“四种形态”，经常开展批评和自我批评、约谈函询，让“红红脸、出出汗”成为常态；党纪轻处分、组织调整成为违纪处理的大多数；党纪重处分、重大职务调整的成为少数；严重违纪涉嫌违法立案审查的成为极少数。</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第六条　本条例适用于违犯党纪应当受到党纪责任追究的党组织和党员。</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第二章　违纪与纪律处分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第七条　党组织和党员违反党章和其他党内法规，违反国家法律法规，违反党和国家政策，违反社会主义道德，危害党、国家和人民利益的行为，依照规定应当给予纪律处理或者处分的，都必须受到追究。</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重点查处党的十八大以来不收敛、不收手，问题线索反映集中、群众反映强烈，政治问题和经济问题交织的腐败案件，违反中央八项规定精神的问题。</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第八条　对党员的纪律处分种类：</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（一）警告；</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（二）严重警告；</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（三）撤销党内职务；</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（四）留党察看；</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（五）开除党籍。</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第九条　对于违犯党的纪律的党组织，上级党组织应当责令其作出检查或者进行通报批评。对于严重违犯党的纪律、本身又不能纠正的党组织，上一级党的委员会在查明核实后，根据情节严重的程度，可以予以：</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（一）改组；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（二）解散。</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第十条　党员受到警告处分一年内、受到严重警告处分一年半内，不得在党内提升职务和向党外组织推荐担任高于其原任职务的党外职务。</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第十一条　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依照规定作出相应处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对于应当受到撤销党内职务处分，但是本人没有担任党内职务的，应当给予其严重警告处分。同时，在党外组织担任职务的，应当建议党外组织撤销其党外职务。</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党员受到撤销党内职务处分，或者依照前款规定受到严重警告处分的，二年内不得在党内担任和向党外组织推荐担任与其原任职务相当或者高于其原任职务的职务。</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第十二条　留党察看处分，分为留党察看一年、留党察看二年。对于受到留党察看处分一年的党员，期满后仍不符合恢复党员权利条件的，应当延长一年留党察看期限。留党察看期限最长不得超过二年。</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党员受留党察看处分期间，没有表决权、选举权和被选举权。留党察看期间，确有悔改表现的，期满后恢复其党员权利；坚持不改或者又发现其他应当受到党纪处分的违纪行为的，应当开除党籍。</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第十三条　党员受到开除党籍处分，五年内不得重新入党，也不得推荐担任与其原任职务相当或者高于其原任职务的党外职务。另有规定不准重新入党的，依照规定。</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第十四条　党的各级代表大会的代表受到留党察看以上（含留党察看）处分的，党组织应当终止其代表资格。</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第十五条　对于受到改组处理的党组织领导机构成员，除应当受到撤销党内职务以上（含撤销党内职务）处分的外，均自然免职。</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第十六条　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第三章　纪律处分运用规则</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第十七条　有下列情形之一的，可以从轻或者减轻处分：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（一）主动交代本人应当受到党纪处分的问题的；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（二）在组织核实、立案审查过程中，能够配合核实审查工作，如实说明本人违纪违法事实的；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（三）检举同案人或者其他人应当受到党纪处分或者法律追究的问题，经查证属实的；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（四）主动挽回损失、消除不良影响或者有效阻止危害结果发生的；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（五）主动上交违纪所得的；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（六）有其他立功表现的。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第十八条　根据案件的特殊情况，由中央纪委决定或者经省（部）级纪委（不含副省级市纪委）决定并呈报中央纪委批准，对违纪党员也可以在本条例规定的处分幅度以外减轻处分。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第十九条　对于党员违犯党纪应当给予警告或者严重警告处分，但是具有本条例第十七条规定的情形之一或者本条例分则中另有规定的，可以给予批评教育、责令检查、诫勉或者组织处理，免予党纪处分。对违纪党员免予处分，应当作出书面结论。</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第二十条　有下列情形之一的，应当从重或者加重处分：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（一）强迫、唆使他人违纪的；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（二）拒不上交或者退赔违纪所得的；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（三）违纪受处分后又因故意违纪应当受到党纪处分的；</w:t>
      </w:r>
    </w:p>
    <w:p>
      <w:pPr>
        <w:pStyle w:val="4"/>
        <w:keepNext w:val="0"/>
        <w:keepLines w:val="0"/>
        <w:widowControl/>
        <w:suppressLineNumbers w:val="0"/>
        <w:spacing w:before="0" w:beforeAutospacing="0" w:after="0" w:afterAutospacing="0" w:line="23" w:lineRule="atLeast"/>
        <w:ind w:right="0"/>
        <w:rPr>
          <w:rFonts w:hint="eastAsia" w:ascii="微软雅黑" w:hAnsi="微软雅黑" w:eastAsia="微软雅黑" w:cs="微软雅黑"/>
          <w:sz w:val="24"/>
          <w:szCs w:val="24"/>
        </w:rPr>
      </w:pPr>
      <w:r>
        <w:rPr>
          <w:rFonts w:hint="eastAsia" w:ascii="微软雅黑" w:hAnsi="微软雅黑" w:eastAsia="微软雅黑" w:cs="微软雅黑"/>
          <w:sz w:val="24"/>
          <w:szCs w:val="24"/>
        </w:rPr>
        <w:t>（四）违纪受到党纪处分后，又被发现其受处分前的违纪行为应当受到党纪处分的；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（五）本条例另有规定的。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第二十一条　从轻处分，是指在本条例规定的违纪行为应当受到的处分幅度以内，给予较轻的处分。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从重处分，是指在本条例规定的违纪行为应当受到的处分幅度以内，给予较重的处分。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第二十二条　减轻处分，是指在本条例规定的违纪行为应当受到的处分幅度以外，减轻一档给予处分。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加重处分，是指在本条例规定的违纪行为应当受到的处分幅度以外，加重一档给予处分。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本条例规定的只有开除党籍处分一个档次的违纪行为，不适用第一款减轻处分的规定。</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第二十三条　一人有本条例规定的两种以上（含两种）应当受到党纪处分的违纪行为，应当合并处理，按其数种违纪行为中应当受到的最高处分加重一档给予处分；其中一种违纪行为应当受到开除党籍处分的，应当给予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第二十四条　一个违纪行为同时触犯本条例两个以上（含两个）条款的，依照处分较重的条款定性处理。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一个条款规定的违纪构成要件全部包含在另一个条款规定的违纪构成要件中，特别规定与一般规定不一致的，适用特别规定。</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第二十五条　二人以上（含二人）共同故意违纪的，对为首者，从重处分，本条例另有规定的除外；对其他成员，按照其在共同违纪中所起的作用和应负的责任，分别给予处分。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对于经济方面共同违纪的，按照个人所得数额及其所起作用，分别给予处分。对违纪集团的首要分子，按照集团违纪的总数额处分；对其他共同违纪的为首者，情节严重的，按照共同违纪的总数额处分。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教唆他人违纪的，应当按照其在共同违纪中所起的作用追究党纪责任。</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第二十六条　党组织领导机构集体作出违犯党纪的决定或者实施其他违犯党纪的行为，对具有共同故意的成员，按共同违纪处理；对过失违纪的成员，按照各自在集体违纪中所起的作用和应负的责任分别给予处分。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第四章　对违法犯罪党员的纪律处分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第二十七条　党组织在纪律审查中发现党员有贪污贿赂、滥用职权、玩忽职守、权力寻租、利益输送、徇私舞弊、浪费国家资财等违反法律涉嫌犯罪行为的，应当给予撤销党内职务、留党察看或者开除党籍处分。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第二十八条　党组织在纪律审查中发现党员有刑法规定的行为，虽不构成犯罪但须追究党纪责任的，或者有其他违法行为，损害党、国家和人民利益的，应当视具体情节给予警告直至开除党籍处分。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第二十九条　党组织在纪律审查中发现党员严重违纪涉嫌违法犯罪的，原则上先作出党纪处分决定，并按照规定给予政务处分后，再移送有关国家机关依法处理。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第三十条　党员被依法留置、逮捕的，党组织应当按照管理权限中止其表决权、选举权和被选举权等党员权利。根据监察机关、司法机关处理结果，可以恢复其党员权利的，应当及时予以恢复。</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第三十一条　党员犯罪情节轻微，人民检察院依法作出不起诉决定的，或者人民法院依法作出有罪判决并免予刑事处罚的，应当给予撤销党内职务、留党察看或者开除党籍处分。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党员犯罪，被单处罚金的，依照前款规定处理。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第三十二条　党员犯罪，有下列情形之一的，应当给予开除党籍处分：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（一）因故意犯罪被依法判处刑法规定的主刑（含宣告缓刑）的；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（二）被单处或者附加剥夺政治权利的；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（三）因过失犯罪，被依法判处三年以上（不含三年）有期徒刑的。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因过失犯罪被判处三年以下（含三年）有期徒刑或者被判处管制、拘役的，一般应当开除党籍。对于个别可以不开除党籍的，应当对照处分党员批准权限的规定，报请再上一级党组织批准。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第三十三条　党员依法受到刑事责任追究的，党组织应当根据司法机关的生效判决、裁定、决定及其认定的事实、性质和情节，依照本条例规定给予党纪处分，是公职人员的由监察机关给予相应政务处分。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党员依法受到政务处分、行政处罚，应当追究党纪责任的，党组织可以根据生效的政务处分、行政处罚决定认定的事实、性质和情节，经核实后依照规定给予党纪处分或者组织处理。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党员违反国家法律法规，违反企事业单位或者其他社会组织的规章制度受到其他纪律处分，应当追究党纪责任的，党组织在对有关方面认定的事实、性质和情节进行核实后，依照规定给予党纪处分或者组织处理。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党组织作出党纪处分或者组织处理决定后，司法机关、行政机关等依法改变原生效判决、裁定、决定等，对原党纪处分或者组织处理决定产生影响的，党组织应当根据改变后的生效判决、裁定、决定等重新作出相应处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第五章　其他规定</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第三十四条　预备党员违犯党纪，情节较轻，可以保留预备党员资格的，党组织应当对其批评教育或者延长预备期；情节较重的，应当取消其预备党员资格。</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第三十五条　对违纪后下落不明的党员，应当区别情况作出处理：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（一）对有严重违纪行为，应当给予开除党籍处分的，党组织应当作出决定，开除其党籍；</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（二）除前项规定的情况外，下落不明时间超过六个月的，党组织应当按照党章规定对其予以除名。</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第三十六条　违纪党员在党组织作出处分决定前死亡，或者在死亡之后发现其曾有严重违纪行为，对于应当给予开除党籍处分的，开除其党籍；对于应当给予留党察看以下（含留党察看）处分的，作出违犯党纪的书面结论和相应处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第三十七条　违纪行为有关责任人员的区分：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（一）直接责任者，是指在其职责范围内，不履行或者不正确履行自己的职责，对造成的损失或者后果起决定性作用的党员或者党员领导干部。</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（二）主要领导责任者，是指在其职责范围内，对直接主管的工作不履行或者不正确履行职责，对造成的损失或者后果负直接领导责任的党员领导干部。</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（三）重要领导责任者，是指在其职责范围内，对应管的工作或者参与决定的工作不履行或者不正确履行职责，对造成的损失或者后果负次要领导责任的党员领导干部。</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本条例所称领导责任者，包括主要领导责任者和重要领导责任者。</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第三十八条　本条例所称主动交代，是指涉嫌违纪的党员在组织初核前向有关组织交代自己的问题，或者在初核和立案审查其问题期间交代组织未掌握的问题。</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第三十九条　计算经济损失主要计算直接经济损失。直接经济损失，是指与违纪行为有直接因果关系而造成财产损失的实际价值。</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第四十条　对于违纪行为所获得的经济利益，应当收缴或者责令退赔。</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对于违纪行为所获得的职务、职称、学历、学位、奖励、资格等其他利益，应当由承办案件的纪检机关或者由其上级纪检机关建议有关组织、部门、单位按照规定予以纠正。</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对于依照本条例第三十五条、第三十六条规定处理的党员，经调查确属其实施违纪行为获得的利益，依照本条规定处理。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第四十一条　党纪处分决定作出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含撤销党内职务）处分的，还应当在一个月内办理职务、工资、工作及其他有关待遇等相应变更手续；涉及撤销或者调整其党外职务的，应当建议党外组织及时撤销或者调整其党外职务。特殊情况下，经作出或者批准作出处分决定的组织批准，可以适当延长办理期限。办理期限最长不得超过六个月。</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第四十二条　执行党纪处分决定的机关或者受处分党员所在单位，应当在六个月内将处分决定的执行情况向作出或者批准处分决定的机关报告。</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党员对所受党纪处分不服的，可以依照党章及有关规定提出申诉。</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第四十三条　本条例总则适用于有党纪处分规定的其他党内法规，但是中共中央发布或者批准发布的其他党内法规有特别规定的除外。</w:t>
      </w:r>
    </w:p>
    <w:p>
      <w:pPr>
        <w:pStyle w:val="4"/>
        <w:keepNext w:val="0"/>
        <w:keepLines w:val="0"/>
        <w:widowControl/>
        <w:suppressLineNumbers w:val="0"/>
        <w:spacing w:before="0" w:beforeAutospacing="0" w:after="0" w:afterAutospacing="0" w:line="23" w:lineRule="atLeast"/>
        <w:ind w:left="0" w:right="0" w:firstLine="240"/>
        <w:jc w:val="cente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第二编　分则</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第六章　对违反政治纪律行为的处分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第四十四条　在重大原则问题上不同党中央保持一致且有实际言论、行为或者造成不良后果的，给予警告或者严重警告处分；情节较重的，给予撤销党内职务或者留党察看处分；情节严重的，给予开除党籍处分。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第四十五条　通过网络、广播、电视、报刊、传单、书籍等，或者利用讲座、论坛、报告会、座谈会等方式，公开发表坚持资产阶级自由化立场、反对四项基本原则，反对党的改革开放决策的文章、演说、宣言、声明等的，给予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发布、播出、刊登、出版前款所列文章、演说、宣言、声明等或者为上述行为提供方便条件的，对直接责任者和领导责任者，给予严重警告或者撤销党内职务处分；情节严重的，给予留党察看或者开除党籍处分。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第四十六条　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（一）公开发表违背四项基本原则，违背、歪曲党的改革开放决策，或者其他有严重政治问题的文章、演说、宣言、声明等的；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（二）妄议党中央大政方针，破坏党的集中统一的；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（三）丑化党和国家形象，或者诋毁、诬蔑党和国家领导人、英雄模范，或者歪曲党的历史、中华人民共和国历史、人民军队历史的。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发布、播出、刊登、出版前款所列内容或者为上述行为提供方便条件的，对直接责任者和领导责任者，给予严重警告或者撤销党内职务处分；情节严重的，给予留党察看或者开除党籍处分。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第四十七条　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私自携带、寄递第四十五条、第四十六条所列内容之一的书刊、音像制品、电子读物等入出境，情节较重的，给予警告或者严重警告处分；情节严重的，给予撤销党内职务、留党察看或者开除党籍处分。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第四十八条　在党内组织秘密集团或者组织其他分裂党的活动的，给予开除党籍处分。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参加秘密集团或者参加其他分裂党的活动的，给予留党察看或者开除党籍处分。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第四十九条　在党内搞团团伙伙、结党营私、拉帮结派、培植个人势力等非组织活动，或者通过搞利益交换、为自己营造声势等活动捞取政治资本的，给予严重警告或者撤销党内职务处分；导致本地区、本部门、本单位政治生态恶化的，给予留党察看或者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第五十条　党员领导干部在本人主政的地方或者分管的部门自行其是，搞山头主义，拒不执行党中央确定的大政方针，甚至背着党中央另搞一套的，给予撤销党内职务、留党察看或者开除党籍处分。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落实党中央决策部署不坚决，打折扣、搞变通，在政治上造成不良影响或者严重后果的，给予警告或者严重警告处分；情节严重的，给予撤销党内职务、留党察看或者开除党籍处分。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第五十一条　对党不忠诚不老实，表里不一，阳奉阴违，欺上瞒下，搞两面派，做两面人，情节较轻的，给予警告或者严重警告处分；情节较重的，给予撤销党内职务或者留党察看处分；情节严重的，给予开除党籍处分。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第五十二条　制造、散布、传播政治谣言，破坏党的团结统一的，给予警告或者严重警告处分；情节较重的，给予撤销党内职务或者留党察看处分；情节严重的，给予开除党籍处分。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政治品行恶劣，匿名诬告，有意陷害或者制造其他谣言，造成损害或者不良影响的，依照前款规定处理。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第五十三条　擅自对应当由党中央决定的重大政策问题作出决定、对外发表主张的，对直接责任者和领导责任者，给予严重警告或者撤销党内职务处分；情节严重的，给予留党察看或者开除党籍处分。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第五十四条　不按照有关规定向组织请示、报告重大事项，情节较重的，给予警告或者严重警告处分；情节严重的，给予撤销党内职务或者留党察看处分。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第五十五条　干扰巡视巡察工作或者不落实巡视巡察整改要求，情节较轻的，给予警告或者严重警告处分；情节较重的，给予撤销党内职务或者留党察看处分；情节严重的，给予开除党籍处分。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第五十六条　对抗组织审查，有下列行为之一的，给予警告或者严重警告处分；情节较重的，给予撤销党内职务或者留党察看处分；情节严重的，给予开除党籍处分：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（一）串供或者伪造、销毁、转移、隐匿证据的；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（二）阻止他人揭发检举、提供证据材料的；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（三）包庇同案人员的；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（四）向组织提供虚假情况，掩盖事实的；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（五）有其他对抗组织审查行为的。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第五十七条　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对其他参加人员或者以提供信息、资料、财物、场地等方式支持上述活动者，情节较轻的，给予警告或者严重警告处分；情节较重的，给予撤销党内职务或者留党察看处分；情节严重的，给予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对不明真相被裹挟参加，经批评教育后确有悔改表现的，可以免予处分或者不予处分。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未经组织批准参加其他集会、游行、示威等活动，情节较轻的，给予警告或者严重警告处分；情节较重的，给予撤销党内职务或者留党察看处分；情节严重的，给予开除党籍处分。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第五十八条　组织、参加旨在反对党的领导、反对社会主义制度或者敌视政府等组织的，对策划者、组织者和骨干分子，给予开除党籍处分。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对其他参加人员，情节较轻的，给予警告或者严重警告处分；情节较重的，给予撤销党内职务或者留党察看处分；情节严重的，给予开除党籍处分。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第五十九条　组织、参加会道门或者邪教组织的，对策划者、组织者和骨干分子，给予开除党籍处分。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对其他参加人员，情节较轻的，给予警告或者严重警告处分；情节较重的，给予撤销党内职务或者留党察看处分；情节严重的，给予开除党籍处分。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对不明真相的参加人员，经批评教育后确有悔改表现的，可以免予处分或者不予处分。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第六十条　从事、参与挑拨破坏民族关系制造事端或者参加民族分裂活动的，对策划者、组织者和骨干分子，给予开除党籍处分。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对其他参加人员，情节较轻的，给予警告或者严重警告处分；情节较重的，给予撤销党内职务或者留党察看处分；情节严重的，给予开除党籍处分。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对不明真相被裹挟参加，经批评教育后确有悔改表现的，可以免予处分或者不予处分。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有其他违反党和国家民族政策的行为，情节较轻的，给予警告或者严重警告处分；情节较重的，给予撤销党内职务或者留党察看处分；情节严重的，给予开除党籍处分。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第六十一条　组织、利用宗教活动反对党的路线、方针、政策和决议，破坏民族团结的，对策划者、组织者和骨干分子，给予开除党籍处分。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对其他参加人员，给予撤销党内职务或者留党察看处分；情节严重的，给予开除党籍处分。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对不明真相被裹挟参加，经批评教育后确有悔改表现的，可以免予处分或者不予处分。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有其他违反党和国家宗教政策的行为，情节较轻的，给予警告或者严重警告处分；情节较重的，给予撤销党内职务或者留党察看处分；情节严重的，给予开除党籍处分。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第六十二条　对信仰宗教的党员，应当加强思想教育，经党组织帮助教育仍没有转变的，应当劝其退党；劝而不退的，予以除名；参与利用宗教搞煽动活动的，给予开除党籍处分。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第六十三条　组织迷信活动的，给予撤销党内职务或者留党察看处分；情节严重的，给予开除党籍处分。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参加迷信活动，造成不良影响的，给予警告或者严重警告处分；情节较重的，给予撤销党内职务或者留党察看处分；情节严重的，给予开除党籍处分。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对不明真相的参加人员，经批评教育后确有悔改表现的，可以免予处分或者不予处分。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第六十四条　组织、利用宗族势力对抗党和政府，妨碍党和国家的方针政策以及决策部署的实施，或者破坏党的基层组织建设的，对策划者、组织者和骨干分子，给予开除党籍处分。对其他参加人员，给予撤销党内职务或者留党察看处分；情节严重的，给予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对不明真相被裹挟参加，经批评教育后确有悔改表现的，可以免予处分或者不予处分。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第六十五条　在国（境）外、外国驻华使（领）馆申请政治避难，或者违纪后逃往国（境）外、外国驻华使（领）馆的，给予开除党籍处分。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在国（境）外公开发表反对党和政府的文章、演说、宣言、声明等的，依照前款规定处理。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故意为上述行为提供方便条件的，给予留党察看或者开除党籍处分。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第六十六条　在涉外活动中，其言行在政治上造成恶劣影响，损害党和国家尊严、利益的，给予撤销党内职务或者留党察看处分；情节严重的，给予开除党籍处分。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第六十七条　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第六十八条　党员领导干部对违反政治纪律和政治规矩等错误思想和行为不报告、不抵制、不斗争，放任不管，搞无原则一团和气，造成不良影响的，给予警告或者严重警告处分；情节严重的，给予撤销党内职务或者留党察看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第六十九条　违反党的优良传统和工作惯例等党的规矩，在政治上造成不良影响的，给予警告或者严重警告处分；情节较重的，给予撤销党内职务或者留党察看处分；情节严重的，给予开除党籍处分。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第七章　对违反组织纪律行为的处分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第七十条　违反民主集中制原则，有下列行为之一的，给予警告或者严重警告处分；情节严重的，给予撤销党内职务或者留党察看处分：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（一）拒不执行或者擅自改变党组织作出的重大决定的；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（二）违反议事规则，个人或者少数人决定重大问题的；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（三）故意规避集体决策，决定重大事项、重要干部任免、重要项目安排和大额资金使用的；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（四）借集体决策名义集体违规的。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第七十一条　下级党组织拒不执行或者擅自改变上级党组织决定的，对直接责任者和领导责任者，给予警告或者严重警告处分；情节严重的，给予撤销党内职务或者留党察看处分。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第七十二条　拒不执行党组织的分配、调动、交流等决定的，给予警告、严重警告或者撤销党内职务处分。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在特殊时期或者紧急状况下，拒不执行党组织决定的，给予留党察看或者开除党籍处分。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第七十三条　有下列行为之一，情节较重的，给予警告或者严重警告处分：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（一）违反个人有关事项报告规定，隐瞒不报的；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（二）在组织进行谈话、函询时，不如实向组织说明问题的；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（三）不按要求报告或者不如实报告个人去向的；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（四）不如实填报个人档案资料的。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篡改、伪造个人档案资料的，给予严重警告处分；情节严重的，给予撤销党内职务或者留党察看处分。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隐瞒入党前严重错误的，一般应当予以除名；对入党后表现尚好的，给予严重警告、撤销党内职务或者留党察看处分。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第七十四条　党员领导干部违反有关规定组织、参加自发成立的老乡会、校友会、战友会等，情节严重的，给予警告、严重警告或者撤销党内职务处分。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第七十五条　有下列行为之一的，给予警告或者严重警告处分；情节较重的，给予撤销党内职务或者留党察看处分；情节严重的，给予开除党籍处分：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（一）在民主推荐、民主测评、组织考察和党内选举中搞拉票、助选等非组织活动的；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（二）在法律规定的投票、选举活动中违背组织原则搞非组织活动，组织、怂恿、诱使他人投票、表决的；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（三）在选举中进行其他违反党章、其他党内法规和有关章程活动的。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搞有组织的拉票贿选，或者用公款拉票贿选的，从重或者加重处分。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第七十六条　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用人失察失误造成严重后果的，对直接责任者和领导责任者，依照前款规定处理。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第七十七条　在干部、职工的录用、考核、职务晋升、职称评定和征兵、安置复转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弄虚作假，骗取职务、职级、职称、待遇、资格、学历、学位、荣誉或者其他利益的，依照前款规定处理。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第七十八条　侵犯党员的表决权、选举权和被选举权，情节较重的，给予警告或者严重警告处分；情节严重的，给予撤销党内职务处分。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以强迫、威胁、欺骗、拉拢等手段，妨害党员自主行使表决权、选举权和被选举权的，给予撤销党内职务、留党察看或者开除党籍处分。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第七十九条　有下列行为之一的，给予警告或者严重警告处分；情节较重的，给予撤销党内职务或者留党察看处分；情节严重的，给予开除党籍处分：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（一）对批评、检举、控告进行阻挠、压制，或者将批评、检举、控告材料私自扣压、销毁，或者故意将其泄露给他人的；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（二）对党员的申辩、辩护、作证等进行压制，造成不良后果的；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（三）压制党员申诉，造成不良后果的，或者不按照有关规定处理党员申诉的；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（四）有其他侵犯党员权利行为，造成不良后果的。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对批评人、检举人、控告人、证人及其他人员打击报复的，从重或者加重处分。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党组织有上述行为的，对直接责任者和领导责任者，依照第一款规定处理。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第八十条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违反有关规定程序发展党员的，对直接责任者和领导责任者，依照前款规定处理。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第八十一条　违反有关规定取得外国国籍或者获取国（境）外永久居留资格、长期居留许可的，给予撤销党内职务、留党察看或者开除党籍处分。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第八十二条　违反有关规定办理因私出国（境）证件、前往港澳通行证，或者未经批准出入国（边）境，情节较轻的，给予警告或者严重警告处分；情节较重的，给予撤销党内职务处分；情节严重的，给予留党察看处分。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第八十三条　驻外机构或者临时出国（境）团（组）中的党员擅自脱离组织，或者从事外事、机要、军事等工作的党员违反有关规定同国（境）外机构、人员联系和交往的，给予警告、严重警告或者撤销党内职务处分。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第八十四条　驻外机构或者临时出国（境）团（组）中的党员，脱离组织出走时间不满六个月又自动回归的，给予撤销党内职务或者留党察看处分；脱离组织出走时间超过六个月的，按照自行脱党处理，党内予以除名。</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故意为他人脱离组织出走提供方便条件的，给予警告、严重警告或者撤销党内职务处分。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第八章　对违反廉洁纪律行为的处分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第八十五条　党员干部必须正确行使人民赋予的权力，清正廉洁，反对任何滥用职权、谋求私利的行为。</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第八十六条　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第八十七条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党员干部的配偶、子女及其配偶等亲属和其他特定关系人不实际工作而获取薪酬或者虽实际工作但领取明显超出同职级标准薪酬，党员干部知情未予纠正的，依照前款规定处理。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第八十八条　收受可能影响公正执行公务的礼品、礼金、消费卡和有价证券、股权、其他金融产品等财物，情节较轻的，给予警告或者严重警告处分；情节较重的，给予撤销党内职务或者留党察看处分；情节严重的，给予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收受其他明显超出正常礼尚往来的财物的，依照前款规定处理。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第八十九条　向从事公务的人员及其配偶、子女及其配偶等亲属和其他特定关系人赠送明显超出正常礼尚往来的礼品、礼金、消费卡和有价证券、股权、其他金融产品等财物，情节较重的，给予警告或者严重警告处分；情节严重的，给予撤销党内职务或者留党察看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第九十条　借用管理和服务对象的钱款、住房、车辆等，影响公正执行公务，情节较重的，给予警告或者严重警告处分；情节严重的，给予撤销党内职务、留党察看或者开除党籍处分。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通过民间借贷等金融活动获取大额回报，影响公正执行公务的，依照前款规定处理。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第九十一条　利用职权或者职务上的影响操办婚丧喜庆事宜，在社会上造成不良影响的，给予警告或者严重警告处分；情节严重的，给予撤销党内职务处分；借机敛财或者有其他侵犯国家、集体和人民利益行为的，从重或者加重处分，直至开除党籍。第九十二条　接受、提供可能影响公正执行公务的宴请或者旅游、健身、娱乐等活动安排，情节较重的，给予警告或者严重警告处分；情节严重的，给予撤销党内职务或者留党察看处分。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第九十三条　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第九十四条　违反有关规定从事营利活动，有下列行为之一，情节较轻的，给予警告或者严重警告处分；情节较重的，给予撤销党内职务或者留党察看处分；情节严重的，给予开除党籍处分：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（一）经商办企业的；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（二）拥有非上市公司（企业）的股份或者证券的；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（三）买卖股票或者进行其他证券投资的；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（四）从事有偿中介活动的；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（五）在国（境）外注册公司或者投资入股的；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（六）有其他违反有关规定从事营利活动的。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利用参与企业重组改制、定向增发、兼并投资、土地使用权出让等决策、审批过程中掌握的信息买卖股票，利用职权或者职务上的影响通过购买信托产品、基金等方式非正常获利的，依照前款规定处理。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违反有关规定在经济组织、社会组织等单位中兼职，或者经批准兼职但获取薪酬、奖金、津贴等额外利益的，依照第一款规定处理。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第九十五条　利用职权或者职务上的影响，为配偶、子女及其配偶等亲属和其他特定关系人在审批监管、资源开发、金融信贷、大宗采购、土地使用权出让、房地产开发、工程招投标以及公共财政支出等方面谋取利益，情节较轻的，给予警告或者严重警告处分；情节较重的，给予撤销党内职务或者留党察看处分；情节严重的，给予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利用职权或者职务上的影响，为配偶、子女及其配偶等亲属和其他特定关系人吸收存款、推销金融产品等提供帮助谋取利益的，依照前款规定处理。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第九十六条　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党员领导干部离职或者退（离）休后违反有关规定担任上市公司、基金管理公司独立董事、独立监事等职务，情节较轻的，给予警告或者严重警告处分；情节较重的，给予撤销党内职务处分；情节严重的，给予留党察看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第九十七条　党员领导干部的配偶、子女及其配偶，违反有关规定在该党员领导干部管辖的地区和业务范围内从事可能影响其公正执行公务的经营活动，或者在该党员领导干部管辖的地区和业务范围内的外商独资企业、中外合资企业中担任由外方委派、聘任的高级职务或者违规任职、兼职取酬的，该党员领导干部应当按照规定予以纠正；拒不纠正的，其本人应当辞去现任职务或者由组织予以调整职务；不辞去现任职务或者不服从组织调整职务的，给予撤销党内职务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第九十八条　党和国家机关违反有关规定经商办企业的，对直接责任者和领导责任者，给予警告或者严重警告处分；情节严重的，给予撤销党内职务处分。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第九十九条　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第一百条　在分配、购买住房中侵犯国家、集体利益，情节较轻的，给予警告或者严重警告处分；情节较重的，给予撤销党内职务或者留党察看处分；情节严重的，给予开除党籍处分。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第一百零一条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利用职权或者职务上的影响，将本人、配偶、子女及其配偶等亲属应当由个人支付的费用，由下属单位、其他单位或者他人支付、报销的，依照前款规定处理。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第一百零二条　利用职权或者职务上的影响，违反有关规定占用公物归个人使用，时间超过六个月，情节较重的，给予警告或者严重警告处分；情节严重的，给予撤销党内职务处分。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占用公物进行营利活动的，给予警告或者严重警告处分；情节较重的，给予撤销党内职务或者留党察看处分；情节严重的，给予开除党籍处分。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将公物借给他人进行营利活动的，依照前款规定处理。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第一百零三条　违反有关规定组织、参加用公款支付的宴请、高消费娱乐、健身活动，或者用公款购买赠送或者发放礼品、消费卡（券）等，对直接责任者和领导责任者，情节较轻的，给予警告或者严重警告处分；情节较重的，给予撤销党内职务或者留党察看处分；情节严重的，给予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第一百零四条　违反有关规定自定薪酬或者滥发津贴、补贴、奖金等，对直接责任者和领导责任者，情节较轻的，给予警告或者严重警告处分；情节较重的，给予撤销党内职务或者留党察看处分；情节严重的，给予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第一百零五条　有下列行为之一，对直接责任者和领导责任者，情节较轻的，给予警告或者严重警告处分；情节较重的，给予撤销党内职务或者留党察看处分；情节严重的，给予开除党籍处分：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（一）公款旅游或者以学习培训、考察调研、职工疗养等为名变相公款旅游的；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（二）改变公务行程，借机旅游的；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（三）参加所管理企业、下属单位组织的考察活动，借机旅游的。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以考察、学习、培训、研讨、招商、参展等名义变相用公款出国（境）旅游的，依照前款规定处理。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第一百零六条　违反公务接待管理规定，超标准、超范围接待或者借机大吃大喝，对直接责任者和领导责任者，情节较重的，给予警告或者严重警告处分；情节严重的，给予撤销党内职务处分。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第一百零七条　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第一百零八条　违反会议活动管理规定，有下列行为之一，对直接责任者和领导责任者，情节较重的，给予警告或者严重警告处分；情节严重的，给予撤销党内职务处分：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（一）到禁止召开会议的风景名胜区开会的；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（二）决定或者批准举办各类节会、庆典活动的。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擅自举办评比达标表彰活动或者借评比达标表彰活动收取费用的，依照前款规定处理。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第一百零九条　违反办公用房管理等规定，有下列行为之一，对直接责任者和领导责任者，情节较重的，给予警告或者严重警告处分；情节严重的，给予撤销党内职务处分：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（一）决定或者批准兴建、装修办公楼、培训中心等楼堂馆所的；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（二）超标准配备、使用办公用房的；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（三）用公款包租、占用客房或者其他场所供个人使用的。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第一百一十条　搞权色交易或者给予财物搞钱色交易的，给予警告或者严重警告处分；情节较重的，给予撤销党内职务或者留党察看处分；情节严重的，给予开除党籍处分。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第一百一十一条　有其他违反廉洁纪律规定行为的，应当视具体情节给予警告直至开除党籍处分。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第九章　对违反群众纪律行为的处分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第一百一十二条　有下列行为之一，对直接责任者和领导责任者，情节较轻的，给予警告或者严重警告处分；情节较重的，给予撤销党内职务或者留党察看处分；情节严重的，给予开除党籍处分：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（一）超标准、超范围向群众筹资筹劳、摊派费用，加重群众负担的；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（二）违反有关规定扣留、收缴群众款物或者处罚群众的；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（三）克扣群众财物，或者违反有关规定拖欠群众钱款的；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（四）在管理、服务活动中违反有关规定收取费用的；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（五）在办理涉及群众事务时刁难群众、吃拿卡要的；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（六）有其他侵害群众利益行为的。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在扶贫领域有上述行为的，从重或者加重处分。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第一百一十三条　干涉生产经营自主权，致使群众财产遭受较大损失的，对直接责任者和领导责任者，给予警告或者严重警告处分；情节严重的，给予撤销党内职务或者留党察看处分。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第一百一十四条　在社会保障、政策扶持、扶贫脱贫、救灾救济款物分配等事项中优亲厚友、明显有失公平的，给予警告或者严重警告处分；情节较重的，给予撤销党内职务或者留党察看处分；情节严重的，给予开除党籍处分。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第一百一十五条　利用宗族或者黑恶势力等欺压群众，或者纵容涉黑涉恶活动、为黑恶势力充当“保护伞”的，给予撤销党内职务或者留党察看处分；情节严重的，给予开除党籍处分。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第一百一十六条　有下列行为之一，对直接责任者和领导责任者，情节较重的，给予警告或者严重警告处分；情节严重的，给予撤销党内职务或者留党察看处分：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（一）对涉及群众生产、生活等切身利益的问题依照政策或者有关规定能解决而不及时解决，庸懒无为、效率低下，造成不良影响的；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（二）对符合政策的群众诉求消极应付、推诿扯皮，损害党群、干群关系的；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（三）对待群众态度恶劣、简单粗暴，造成不良影响的；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（四）弄虚作假，欺上瞒下，损害群众利益的；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（五）有其他不作为、乱作为等损害群众利益行为的。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第一百一十七条　盲目举债、铺摊子、上项目，搞劳民伤财的“形象工程”、“政绩工程”，致使国家、集体或者群众财产和利益遭受较大损失的，对直接责任者和领导责任者，给予警告或者严重警告处分；情节严重的，给予撤销党内职务、留党察看或者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第一百一十八条　遇到国家财产和群众生命财产受到严重威胁时，能救而不救，情节较重的，给予警告、严重警告或者撤销党内职务处分；情节严重的，给予留党察看或者开除党籍处分。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第一百一十九条　不按照规定公开党务、政务、厂务、村（居）务等，侵犯群众知情权，对直接责任者和领导责任者，情节较重的，给予警告或者严重警告处分；情节严重的，给予撤销党内职务或者留党察看处分。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第一百二十条　有其他违反群众纪律规定行为的，应当视具体情节给予警告直至开除党籍处分。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第十章　对违反工作纪律行为的处分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第一百二十一条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贯彻创新、协调、绿色、开放、共享的发展理念不力，对职责范围内的问题失察失责，造成较大损失或者重大损失的，从重或者加重处分。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第一百二十二条　有下列行为之一，造成严重不良影响，对直接责任者和领导责任者，情节较轻的，给予警告或者严重警告处分；情节较重的，给予撤销党内职务或者留党察看处分；情节严重的，给予开除党籍处分：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（一）贯彻党中央决策部署只表态不落实的；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（二）热衷于搞舆论造势、浮在表面的；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（三）单纯以会议贯彻会议、以文件落实文件，在实际工作中不见诸行动的；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（四）工作中有其他形式主义、官僚主义行为的。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第一百二十三条　党组织有下列行为之一，对直接责任者和领导责任者，情节较重的，给予警告或者严重警告处分；情节严重的，给予撤销党内职务或者留党察看处分：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（一）党员被依法判处刑罚后，不按照规定给予党纪处分，或者对违反国家法律法规的行为，应当给予党纪处分而不处分的；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（二）党纪处分决定或者申诉复查决定作出后，不按照规定落实决定中关于被处分人党籍、职务、职级、待遇等事项的；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（三）党员受到党纪处分后，不按照干部管理权限和组织关系对受处分党员开展日常教育、管理和监督工作的。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第一百二十四条　因工作不负责任致使所管理的人员叛逃的，对直接责任者和领导责任者，给予警告或者严重警告处分；情节严重的，给予撤销党内职务处分。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因工作不负责任致使所管理的人员出走，对直接责任者和领导责任者，情节较重的，给予警告或者严重警告处分；情节严重的，给予撤销党内职务处分。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第一百二十五条　在上级检查、视察工作或者向上级汇报、报告工作时对应当报告的事项不报告或者不如实报告，造成严重损害或者严重不良影响的，对直接责任者和领导责任者，给予警告或者严重警告处分；情节严重的，给予撤销党内职务或者留党察看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在上级检查、视察工作或者向上级汇报、报告工作时纵容、唆使、暗示、强迫下级说假话、报假情的，从重或者加重处分。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第一百二十六条　党员领导干部违反有关规定干预和插手市场经济活动，有下列行为之一，造成不良影响的，给予警告或者严重警告处分；情节较重的，给予撤销党内职务或者留党察看处分；情节严重的，给予开除党籍处分：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（一）干预和插手建设工程项目承发包、土地使用权出让、政府采购、房地产开发与经营、矿产资源开发利用、中介机构服务等活动的；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（二）干预和插手国有企业重组改制、兼并、破产、产权交易、清产核资、资产评估、资产转让、重大项目投资以及其他重大经营活动等事项的；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（三）干预和插手批办各类行政许可和资金借贷等事项的；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（四）干预和插手经济纠纷的；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（五）干预和插手集体资金、资产和资源的使用、分配、承包、租赁等事项的。</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第一百二十七条　党员领导干部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党员领导干部违反有关规定干预和插手公共财政资金分配、项目立项评审、政府奖励表彰等活动，造成重大损失或者不良影响的，依照前款规定处理。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第一百二十八条　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私自留存涉及党组织关于干部选拔任用、纪律审查、巡视巡察等方面资料，情节较重的，给予警告或者严重警告处分；情节严重的，给予撤销党内职务处分。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第一百二十九条　在考试、录取工作中，有泄露试题、考场舞弊、涂改考卷、违规录取等违反有关规定行为的，给予警告或者严重警告处分；情节较重的，给予撤销党内职务或者留党察看处分；情节严重的，给予开除党籍处分。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第一百三十条　以不正当方式谋求本人或者其他人用公款出国（境），情节较轻的，给予警告处分；情节较重的，给予严重警告处分；情节严重的，给予撤销党内职务处分。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第一百三十一条　临时出国（境）团（组）或者人员中的党员，擅自延长在国（境）外期限，或者擅自变更路线的，对直接责任者和领导责任者，给予警告或者严重警告处分；情节严重的，给予撤销党内职务处分。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第一百三十二条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第一百三十三条　在党的纪律检查、组织、宣传、统一战线工作以及机关工作等其他工作中，不履行或者不正确履行职责，造成损失或者不良影响的，应当视具体情节给予警告直至开除党籍处分。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第十一章　对违反生活纪律行为的处分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第一百三十四条　生活奢靡、贪图享乐、追求低级趣味，造成不良影响的，给予警告或者严重警告处分；情节严重的，给予撤销党内职务处分。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第一百三十五条　与他人发生不正当性关系，造成不良影响的，给予警告或者严重警告处分；情节较重的，给予撤销党内职务或者留党察看处分；情节严重的，给予开除党籍处分。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利用职权、教养关系、从属关系或者其他相类似关系与他人发生性关系的，从重处分。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第一百三十六条　党员领导干部不重视家风建设，对配偶、子女及其配偶失管失教，造成不良影响或者严重后果的，给予警告或者严重警告处分；情节严重的，给予撤销党内职务处分。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第一百三十七条　违背社会公序良俗，在公共场所有不当行为，造成不良影响的，给予警告或者严重警告处分；情节较重的，给予撤销党内职务或者留党察看处分；情节严重的，给予开除党籍处分。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第一百三十八条　有其他严重违反社会公德、家庭美德行为的，应当视具体情节给予警告直至开除党籍处分。</w:t>
      </w:r>
    </w:p>
    <w:p>
      <w:pPr>
        <w:pStyle w:val="4"/>
        <w:keepNext w:val="0"/>
        <w:keepLines w:val="0"/>
        <w:widowControl/>
        <w:suppressLineNumbers w:val="0"/>
        <w:spacing w:before="0" w:beforeAutospacing="0" w:after="0" w:afterAutospacing="0" w:line="23" w:lineRule="atLeast"/>
        <w:ind w:left="0" w:right="0" w:firstLine="240"/>
        <w:jc w:val="cente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第三编　附则</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第一百三十九条　各省、自治区、直辖市党委可以根据本条例，结合各自工作的实际情况，制定单项实施规定。</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第一百四十条　中央军事委员会可以根据本条例，结合中国人民解放军和中国人民武装警察部队的实际情况，制定补充规定或者单项规定。</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第一百四十一条　本条例由中央纪律检查委员会负责解释。</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第一百四十二条　本条例自2018年10月1日起施行。</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r>
        <w:rPr>
          <w:rFonts w:hint="eastAsia" w:ascii="微软雅黑" w:hAnsi="微软雅黑" w:eastAsia="微软雅黑" w:cs="微软雅黑"/>
          <w:sz w:val="24"/>
          <w:szCs w:val="24"/>
        </w:rPr>
        <w:t>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sz w:val="24"/>
          <w:szCs w:val="24"/>
        </w:rPr>
      </w:pPr>
    </w:p>
    <w:p>
      <w:pPr>
        <w:pStyle w:val="4"/>
        <w:keepNext w:val="0"/>
        <w:keepLines w:val="0"/>
        <w:widowControl/>
        <w:suppressLineNumbers w:val="0"/>
        <w:spacing w:before="0" w:beforeAutospacing="0" w:after="0" w:afterAutospacing="0" w:line="23" w:lineRule="atLeast"/>
        <w:ind w:left="0" w:right="0" w:firstLine="280"/>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br w:type="page"/>
      </w:r>
    </w:p>
    <w:p>
      <w:pPr>
        <w:pStyle w:val="4"/>
        <w:keepNext w:val="0"/>
        <w:keepLines w:val="0"/>
        <w:widowControl/>
        <w:suppressLineNumbers w:val="0"/>
        <w:spacing w:before="0" w:beforeAutospacing="0" w:after="0" w:afterAutospacing="0" w:line="23" w:lineRule="atLeast"/>
        <w:ind w:left="0" w:right="0" w:firstLine="280"/>
        <w:jc w:val="center"/>
        <w:rPr>
          <w:rFonts w:hint="eastAsia" w:ascii="微软雅黑" w:hAnsi="微软雅黑" w:eastAsia="微软雅黑" w:cs="微软雅黑"/>
        </w:rPr>
      </w:pPr>
      <w:r>
        <w:rPr>
          <w:rFonts w:hint="eastAsia" w:ascii="微软雅黑" w:hAnsi="微软雅黑" w:eastAsia="微软雅黑" w:cs="微软雅黑"/>
          <w:b/>
          <w:sz w:val="28"/>
          <w:szCs w:val="28"/>
        </w:rPr>
        <w:t>中国共产党廉洁自律准则</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rPr>
      </w:pPr>
      <w:r>
        <w:rPr>
          <w:rFonts w:hint="eastAsia" w:ascii="微软雅黑" w:hAnsi="微软雅黑" w:eastAsia="微软雅黑" w:cs="微软雅黑"/>
          <w:sz w:val="24"/>
          <w:szCs w:val="24"/>
        </w:rPr>
        <w:t>中国共产党全体党员和各级党员领导干部必须坚定共产主义理想和中国特色社会主义信念，必须坚持全心全意为人民服务根本宗旨，必须继承发扬党的优良传统和作风，必须自觉培养高尚道德情操，努力弘扬中华民族传统美德，廉洁自律，接受监督，永葆党的先进性和纯洁性。</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rPr>
      </w:pPr>
      <w:r>
        <w:rPr>
          <w:rFonts w:hint="eastAsia" w:ascii="微软雅黑" w:hAnsi="微软雅黑" w:eastAsia="微软雅黑" w:cs="微软雅黑"/>
          <w:sz w:val="24"/>
          <w:szCs w:val="24"/>
        </w:rPr>
        <w:t>党员廉洁自律规范</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rPr>
      </w:pPr>
      <w:r>
        <w:rPr>
          <w:rFonts w:hint="eastAsia" w:ascii="微软雅黑" w:hAnsi="微软雅黑" w:eastAsia="微软雅黑" w:cs="微软雅黑"/>
          <w:sz w:val="24"/>
          <w:szCs w:val="24"/>
        </w:rPr>
        <w:t>第一条 坚持公私分明，先公后私，克己奉公。</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rPr>
      </w:pPr>
      <w:r>
        <w:rPr>
          <w:rFonts w:hint="eastAsia" w:ascii="微软雅黑" w:hAnsi="微软雅黑" w:eastAsia="微软雅黑" w:cs="微软雅黑"/>
          <w:sz w:val="24"/>
          <w:szCs w:val="24"/>
        </w:rPr>
        <w:t>第二条 坚持崇廉拒腐，清白做人，干净做事。</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rPr>
      </w:pPr>
      <w:r>
        <w:rPr>
          <w:rFonts w:hint="eastAsia" w:ascii="微软雅黑" w:hAnsi="微软雅黑" w:eastAsia="微软雅黑" w:cs="微软雅黑"/>
          <w:sz w:val="24"/>
          <w:szCs w:val="24"/>
        </w:rPr>
        <w:t>第三条 坚持尚俭戒奢，艰苦朴素，勤俭节约。</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rPr>
      </w:pPr>
      <w:r>
        <w:rPr>
          <w:rFonts w:hint="eastAsia" w:ascii="微软雅黑" w:hAnsi="微软雅黑" w:eastAsia="微软雅黑" w:cs="微软雅黑"/>
          <w:sz w:val="24"/>
          <w:szCs w:val="24"/>
        </w:rPr>
        <w:t>第四条 坚持吃苦在前，享受在后，甘于奉献。</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rPr>
      </w:pPr>
      <w:r>
        <w:rPr>
          <w:rFonts w:hint="eastAsia" w:ascii="微软雅黑" w:hAnsi="微软雅黑" w:eastAsia="微软雅黑" w:cs="微软雅黑"/>
          <w:sz w:val="24"/>
          <w:szCs w:val="24"/>
        </w:rPr>
        <w:t>党员领导干部廉洁自律规范</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rPr>
      </w:pPr>
      <w:r>
        <w:rPr>
          <w:rFonts w:hint="eastAsia" w:ascii="微软雅黑" w:hAnsi="微软雅黑" w:eastAsia="微软雅黑" w:cs="微软雅黑"/>
          <w:sz w:val="24"/>
          <w:szCs w:val="24"/>
        </w:rPr>
        <w:t>第五条 廉洁从政，自觉保持人民公仆本色。</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rPr>
      </w:pPr>
      <w:r>
        <w:rPr>
          <w:rFonts w:hint="eastAsia" w:ascii="微软雅黑" w:hAnsi="微软雅黑" w:eastAsia="微软雅黑" w:cs="微软雅黑"/>
          <w:sz w:val="24"/>
          <w:szCs w:val="24"/>
        </w:rPr>
        <w:t>第六条 廉洁用权，自觉维护人民根本利益。</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rPr>
      </w:pPr>
      <w:r>
        <w:rPr>
          <w:rFonts w:hint="eastAsia" w:ascii="微软雅黑" w:hAnsi="微软雅黑" w:eastAsia="微软雅黑" w:cs="微软雅黑"/>
          <w:sz w:val="24"/>
          <w:szCs w:val="24"/>
        </w:rPr>
        <w:t>第七条 廉洁修身，自觉提升思想道德境界。</w:t>
      </w:r>
    </w:p>
    <w:p>
      <w:pPr>
        <w:pStyle w:val="4"/>
        <w:keepNext w:val="0"/>
        <w:keepLines w:val="0"/>
        <w:widowControl/>
        <w:suppressLineNumbers w:val="0"/>
        <w:spacing w:before="0" w:beforeAutospacing="0" w:after="0" w:afterAutospacing="0" w:line="23" w:lineRule="atLeast"/>
        <w:ind w:left="0" w:right="0" w:firstLine="240"/>
        <w:rPr>
          <w:rFonts w:hint="eastAsia" w:ascii="微软雅黑" w:hAnsi="微软雅黑" w:eastAsia="微软雅黑" w:cs="微软雅黑"/>
        </w:rPr>
      </w:pPr>
      <w:r>
        <w:rPr>
          <w:rFonts w:hint="eastAsia" w:ascii="微软雅黑" w:hAnsi="微软雅黑" w:eastAsia="微软雅黑" w:cs="微软雅黑"/>
          <w:sz w:val="24"/>
          <w:szCs w:val="24"/>
        </w:rPr>
        <w:t>第八条 廉洁齐家，自觉带头树立良好家风。</w:t>
      </w:r>
    </w:p>
    <w:p>
      <w:pPr>
        <w:pStyle w:val="4"/>
        <w:keepNext w:val="0"/>
        <w:keepLines w:val="0"/>
        <w:widowControl/>
        <w:suppressLineNumbers w:val="0"/>
        <w:spacing w:before="0" w:beforeAutospacing="0" w:after="0" w:afterAutospacing="0" w:line="23" w:lineRule="atLeast"/>
        <w:ind w:left="0" w:right="0" w:firstLine="240"/>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br w:type="page"/>
      </w:r>
    </w:p>
    <w:p>
      <w:pPr>
        <w:pStyle w:val="4"/>
        <w:keepNext w:val="0"/>
        <w:keepLines w:val="0"/>
        <w:widowControl/>
        <w:suppressLineNumbers w:val="0"/>
        <w:spacing w:before="0" w:beforeAutospacing="0" w:after="0" w:afterAutospacing="0" w:line="23" w:lineRule="atLeast"/>
        <w:ind w:left="0" w:right="0" w:firstLine="240"/>
        <w:jc w:val="center"/>
        <w:rPr>
          <w:rFonts w:hint="eastAsia" w:ascii="微软雅黑" w:hAnsi="微软雅黑" w:eastAsia="微软雅黑" w:cs="微软雅黑"/>
          <w:b/>
          <w:bCs/>
        </w:rPr>
      </w:pPr>
      <w:r>
        <w:rPr>
          <w:rFonts w:hint="eastAsia" w:ascii="微软雅黑" w:hAnsi="微软雅黑" w:eastAsia="微软雅黑" w:cs="微软雅黑"/>
          <w:b/>
          <w:bCs/>
          <w:sz w:val="24"/>
          <w:szCs w:val="24"/>
        </w:rPr>
        <w:t>行政机关公务员处分条例</w:t>
      </w:r>
    </w:p>
    <w:p>
      <w:pPr>
        <w:pStyle w:val="4"/>
        <w:keepNext w:val="0"/>
        <w:keepLines w:val="0"/>
        <w:widowControl/>
        <w:suppressLineNumbers w:val="0"/>
        <w:spacing w:before="0" w:beforeAutospacing="0" w:after="0" w:afterAutospacing="0" w:line="23" w:lineRule="atLeast"/>
        <w:ind w:left="0" w:right="0" w:firstLine="240"/>
        <w:jc w:val="center"/>
        <w:rPr>
          <w:rFonts w:hint="eastAsia" w:ascii="微软雅黑" w:hAnsi="微软雅黑" w:eastAsia="微软雅黑" w:cs="微软雅黑"/>
        </w:rPr>
      </w:pPr>
      <w:r>
        <w:rPr>
          <w:rFonts w:hint="eastAsia" w:ascii="微软雅黑" w:hAnsi="微软雅黑" w:eastAsia="微软雅黑" w:cs="微软雅黑"/>
          <w:sz w:val="24"/>
          <w:szCs w:val="24"/>
        </w:rPr>
        <w:t>(2007年6月1日颁布实施)</w:t>
      </w:r>
    </w:p>
    <w:p>
      <w:pPr>
        <w:pStyle w:val="4"/>
        <w:keepNext w:val="0"/>
        <w:keepLines w:val="0"/>
        <w:widowControl/>
        <w:suppressLineNumbers w:val="0"/>
        <w:spacing w:before="0" w:beforeAutospacing="0" w:after="0" w:afterAutospacing="0" w:line="23" w:lineRule="atLeast"/>
        <w:ind w:left="0" w:right="0" w:firstLine="240"/>
        <w:jc w:val="center"/>
        <w:rPr>
          <w:rFonts w:hint="eastAsia" w:ascii="微软雅黑" w:hAnsi="微软雅黑" w:eastAsia="微软雅黑" w:cs="微软雅黑"/>
        </w:rPr>
      </w:pPr>
      <w:r>
        <w:rPr>
          <w:rFonts w:hint="eastAsia" w:ascii="微软雅黑" w:hAnsi="微软雅黑" w:eastAsia="微软雅黑" w:cs="微软雅黑"/>
          <w:b/>
          <w:bCs/>
          <w:sz w:val="24"/>
          <w:szCs w:val="24"/>
        </w:rPr>
        <w:t xml:space="preserve">第一章  总  则 </w:t>
      </w:r>
      <w:r>
        <w:rPr>
          <w:rFonts w:hint="eastAsia" w:ascii="微软雅黑" w:hAnsi="微软雅黑" w:eastAsia="微软雅黑" w:cs="微软雅黑"/>
          <w:sz w:val="24"/>
          <w:szCs w:val="24"/>
        </w:rPr>
        <w:t xml:space="preserve">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第一条  为了严肃行政机关纪律，规范行政机关公务员的行为，保证行政机关及其公务员依法履行职责，根据《中华人民共和国公务员法》和《中华人民共和国行政监察法》，制定本条例。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第二条  行政机关公务员违反法律、法规、规章以及行政机关的决定和命令，应当承担纪律责任的，依照本条例给予处分。法律、其他行政法规、国务院决定对行政机关公务员处分有规定的，依照该法律、行政法规、国务院决定的规定执行；法律、其他行政法规、国务院决定对行政机关公务员应当受到处分的违法违纪行为做了规定，但是未对处分幅度做规定的，适用本条例第三章与其最相类似的条款有关处分幅度的规定。地方性法规、部门规章、地方政府规章可以补充规定本条例第三章未作规定的应当给予处分的违法违纪行为以及相应的处分幅度。除国务院监察机关、国务院人事部门外，国务院其他部门制定处分规章，应当与国务院监察机关、国务院人事部门联合制定。除法律、法规、规章以及国务院决定外，行政机关不得以其他形式设定行政机关公务员处分事项。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第三条  行政机关公务员依法履行职务的行为受法律保护，非因法定事由，非经法定程序，不受处分。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第四条  给予行政机关公务员处分，应当坚持公正、公平和教育与惩处相结合的原则。给予行政机关公务员处分，应当与其违法违纪行为的性质、情节、危害程度相适应。给予行政机关公务员处分，应当事实清楚、证据确凿、定性准确、处理恰当、程序合法、手续完备。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第五条  行政机关公务员违法违纪涉嫌犯罪的，应当移送司法机关依法追究刑事责任。  </w:t>
      </w:r>
    </w:p>
    <w:p>
      <w:pPr>
        <w:pStyle w:val="4"/>
        <w:keepNext w:val="0"/>
        <w:keepLines w:val="0"/>
        <w:widowControl/>
        <w:suppressLineNumbers w:val="0"/>
        <w:spacing w:before="0" w:beforeAutospacing="0" w:after="0" w:afterAutospacing="0" w:line="23" w:lineRule="atLeast"/>
        <w:ind w:left="0" w:right="0" w:firstLine="240"/>
        <w:jc w:val="center"/>
        <w:rPr>
          <w:rFonts w:hint="eastAsia" w:ascii="微软雅黑" w:hAnsi="微软雅黑" w:eastAsia="微软雅黑" w:cs="微软雅黑"/>
          <w:b/>
          <w:bCs/>
        </w:rPr>
      </w:pPr>
      <w:r>
        <w:rPr>
          <w:rFonts w:hint="eastAsia" w:ascii="微软雅黑" w:hAnsi="微软雅黑" w:eastAsia="微软雅黑" w:cs="微软雅黑"/>
          <w:b/>
          <w:bCs/>
          <w:sz w:val="24"/>
          <w:szCs w:val="24"/>
        </w:rPr>
        <w:t>第二章  处分的种类和适用</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第六条  行政机关公务员处分的种类为：（一）警告；（二）记过；（三）记大过；（四）降级；（五）撤职；（六）开除。</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第七条  行政机关公务员受处分的期间为：（一）警告，6个月；（二）记过，12个月；（三）记大过，18个月；（四）降级、撤职，24个月。</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第八条  行政机关公务员在受处分期间不得晋升职务和级别，其中，受记过、记大过、降级、撤职处分的，不得晋升工资档次；受撤职处分的，应当按照规定降低级别。</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第九条  行政机关公务员受开除处分的，自处分决定生效之日起，解除其与单位的人事关系，不得再担任公务员职务。行政机关公务员受开除以外的处分，在受处分期间有悔改表现，并且没有再发生违法违纪行为的，处分期满后，应当解除处分。解除处分后，晋升工资档次、级别和职务不再受原处分的影响。但是，解除降级、撤职处分的，不视为恢复原级别、原职务。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第十条  行政机关公务员同时有两种以上需要给予处分的行为的，应当分别确定其处分。应当给予的处分种类不同的，执行其中最重的处分；应当给予撤职以下多个相同种类处分的，执行该处分，并在一个处分期以上、多个处分期之和以下，决定处分期。行政机关公务员在受处分期间受到新的处分的，其处分期为原处分期尚未执行的期限与新处分期限之和。处分期最长不得超过48个月。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第十一条  行政机关公务员2人以上共同违法违纪，需要给予处分的，根据各自应当承担的纪律责任，分别给予处分。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第十二条  有下列情形之一的，应当从重处分：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（一）在2人以上的共同违法违纪行为中起主要作用的；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（二）隐匿、伪造、销毁证据的；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（三）串供或者阻止他人揭发检举、提供证据材料的；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（四）包庇同案人员的；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（五）法律、法规、规章规定的其他从重情节。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第十三条  有下列情形之一的，应当从轻处分：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（一）主动交代违法违纪行为的；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（二）主动采取措施，有效避免或者挽回损失的；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（三）检举他人重大违法违纪行为，情况属实的。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第十四条  行政机关公务员主动交代违法违纪行为，并主动采取措施有效避免或者挽回损失的，应当减轻处分。行政机关公务员违纪行为情节轻微，经过批评教育后改正的，可以免予处分。第十五条  行政机关公务员有本条例第十二条、第十三条规定情形之一的，应当在本条例第三章规定的处分幅度以内从重或者从轻给予处分。行政机关公务员有本条例第</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十四条第一款规定情形的，应当在本条例第三章规定的处分幅度以外，减轻一个处分的档次给予处分。应当给予警告处分，又有减轻处分的情形的，免予处分。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第十六条  行政机关经人民法院、监察机关、行政复议机关或者上级行政机关依法认定有行政违法行为或者其他违法违纪行为，需要追究纪律责任的，对负有责任的领导人员和直接责任人员给予处分。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第十七条  违法违纪的行政机关公务员在行政机关对其作出处分决定前，已经依法被判处刑罚、罢免、免职或者已经辞去领导职务，依法应当给予处分的，由行政机关根据其违法违纪事实，给予处分。行政机关公务员依法被判处刑罚的，给予开除处分。</w:t>
      </w:r>
    </w:p>
    <w:p>
      <w:pPr>
        <w:pStyle w:val="4"/>
        <w:keepNext w:val="0"/>
        <w:keepLines w:val="0"/>
        <w:widowControl/>
        <w:suppressLineNumbers w:val="0"/>
        <w:spacing w:before="0" w:beforeAutospacing="0" w:after="0" w:afterAutospacing="0" w:line="23" w:lineRule="atLeast"/>
        <w:ind w:left="0" w:right="0" w:firstLine="240"/>
        <w:jc w:val="center"/>
        <w:rPr>
          <w:rFonts w:hint="eastAsia" w:ascii="微软雅黑" w:hAnsi="微软雅黑" w:eastAsia="微软雅黑" w:cs="微软雅黑"/>
        </w:rPr>
      </w:pPr>
      <w:r>
        <w:rPr>
          <w:rFonts w:hint="eastAsia" w:ascii="微软雅黑" w:hAnsi="微软雅黑" w:eastAsia="微软雅黑" w:cs="微软雅黑"/>
          <w:b/>
          <w:bCs/>
          <w:sz w:val="24"/>
          <w:szCs w:val="24"/>
        </w:rPr>
        <w:t>第三章  违法违纪行为及其适用的处分</w:t>
      </w:r>
      <w:r>
        <w:rPr>
          <w:rFonts w:hint="eastAsia" w:ascii="微软雅黑" w:hAnsi="微软雅黑" w:eastAsia="微软雅黑" w:cs="微软雅黑"/>
          <w:sz w:val="24"/>
          <w:szCs w:val="24"/>
        </w:rPr>
        <w:t></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第十八条  有下列行为之一的，给予记大过处分；情节较重的，给予降级或者撤职处分；情节严重的，给予开除处分：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（一）散布有损国家声誉的言论，组织或者参加旨在反对国家的集会、游行、示威等活动的；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（二）组织或者参加非法组织，组织或者参加罢工的；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（三）违反国家的民族宗教政策，造成不良后果的；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（四）以暴力、威胁、贿赂、欺骗等手段，破坏选举的；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（五）在对外交往中损害国家荣誉和利益的；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（六）非法出境，或者违反规定滞留境外不归的；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（七）未经批准获取境外永久居留资格，或者取得外国国籍的；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（八）其他违反政治纪律的行为。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有前款第（六）项规定行为的，给予开除处分；有前款第（一）项、第（二）项或者第（三）项规定的行为，属于不明真相被裹挟参加，经批评教育后确有悔改表现的，可以减轻或者免予处分。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第十九条  有下列行为之一的，给予警告、记过或者记大过处分；情节较重的，给予降级或者撤职处分；情节严重的，给予开除处分：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（一）负有领导责任的公务员违反议事规则，个人或者少数人决定重大事项，或者改变集体作出的重大决定的；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（二）拒绝执行上级依法作出的决定、命令的；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（三）拒不执行机关的交流决定的；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（四）拒不执行人民法院对行政案件的判决、裁定或者监察机关、审计机关、行政复议机关作出的决定的；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（五）违反规定应当回避而不回避，影响公正执行公务，造成不良后果的；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 xml:space="preserve">（六）离任、辞职或者被辞退时，拒不办理公务交接手续或者拒不接受审计的；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（七）旷工或者因公外出、请假期满无正当理由逾期不归，造成不良影响的；</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（八）其他违反组织纪律的行为。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第二十条  有下列行为之一的，给予记过、记大过处分；情节较重的，给予降级或者撤职处分；情节严重的，给予开除处分：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（一）不依法履行职责，致使可以避免的爆炸、火灾、传染病传播流行、严重环境污染、严重人员伤亡等重大事故或者群体性事件发生的；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（二）发生重大事故、灾害、事件或者重大刑事案件、治安案件，不按规定报告、处理的；</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（三）对救灾、抢险、防汛、防疫、优抚、扶贫、移民、救济、社会保险、征地补偿等专项款物疏于管理，致使款物被贪污、挪用，或者毁损、灭失的；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（四）其他玩忽职守、贻误工作的行为。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第二十一条  有下列行为之一的，给予警告或者记过处分；情节较重的，给予记大过或者降级处分；情节严重的，给予撤职处分：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 xml:space="preserve">（一）在行政许可工作中违反法定权限、条件和程序设定或者实施行政许可的；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（二）违法设定或者实施行政强制措施的；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（三）违法设定或者实施行政处罚的；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（四）违反法律、法规规定进行行政委托的；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（五）对需要政府、政府部门决定的招标投标、征收征用、城市房屋拆迁、拍卖等事项违反规定办理的。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第二十二条  弄虚作假，误导、欺骗领导和公众，造成不良后果的，给予警告、记过或者记大过处分；情节较重的，给予降级或者撤职处分；情节严重的，给予开除处分。 </w:t>
      </w:r>
    </w:p>
    <w:p>
      <w:pPr>
        <w:pStyle w:val="4"/>
        <w:keepNext w:val="0"/>
        <w:keepLines w:val="0"/>
        <w:widowControl/>
        <w:suppressLineNumbers w:val="0"/>
        <w:spacing w:before="0" w:beforeAutospacing="0" w:after="0" w:afterAutospacing="0" w:line="23" w:lineRule="atLeast"/>
        <w:ind w:right="0"/>
        <w:rPr>
          <w:rFonts w:hint="eastAsia" w:ascii="微软雅黑" w:hAnsi="微软雅黑" w:eastAsia="微软雅黑" w:cs="微软雅黑"/>
        </w:rPr>
      </w:pPr>
      <w:r>
        <w:rPr>
          <w:rFonts w:hint="eastAsia" w:ascii="微软雅黑" w:hAnsi="微软雅黑" w:eastAsia="微软雅黑" w:cs="微软雅黑"/>
          <w:sz w:val="24"/>
          <w:szCs w:val="24"/>
        </w:rPr>
        <w:t>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第二十四条  违反财经纪律，挥霍浪费国家资财的，给予警告处分；情节较重的，给予记过或者记大过处分；情节严重的，给予降级或者撤职处分。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第二十五条  有下列行为之一的，给予记过或者记大过处分；情节较重的，给予降级或者撤职处分；情节严重的，给予开除处分：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（一）以殴打、体罚、非法拘禁等方式侵犯公民人身权利的；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（二）压制批评，打击报复，扣压、销毁举报信件，或者向被举报人透露举报情况的；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（三）违反规定向公民、法人或者其他组织摊派或者收取财物的；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（四）妨碍执行公务或者违反规定干预执行公务的；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（五）其他滥用职权，侵害公民、法人或者其他组织合法权益的行为。</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第二十六条  泄露国家秘密、工作秘密，或者泄露因履行职责掌握的商业秘密、个人隐私，造成不良后果的，给予警告、记过或者记大过处分；情节较重的，给予降级或者撤职处分；情节严重的，给予开除处分。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第二十七条  从事或者参与营利性活动，在企业或者其他营利性组织中兼任职务的，给予记过或者记大过处分；情节较重的，给予降级或者撤职处分；情节严重的，给予开除处分。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第二十八条  严重违反公务员职业道德，工作作风懈怠、工作态度恶劣，造成不良影响的，给予警告、记过或者记大过处分。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第二十九条  有下列行为之一的，给予警告、记过或者记大过处分；情节较重的，给予降级或者撤职处分；情节严重的，给予开除处分：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（一）拒不承担赡养、抚养、扶养义务的；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（二）虐待、遗弃家庭成员的；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（三）包养情人的；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第三十一条  吸食、注射毒品或者组织、支持、参与卖淫、嫖娼、色情淫乱活动的，给予撤职或者开除处分。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第三十二条  参与赌博的，给予警告或者记过处分；情节较重的，给予记大过或者降级处分；情节严重的，给予撤职或者开除处分。为赌博活动提供场所或者其他便利条件的，给予警告、记过或者记大过处分；情节严重的，给予撤职或者开除处分。在工作时间赌博的，给予记过、记大过或者降级处分；屡教不改的，给予撤职或者开除处分。挪用公款赌博的，给予撤职或者开除处分。利用赌博索贿、受贿或者行贿的，依照本条例第二十三条的规定给予处分。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第三十三条  违反规定超计划生育的，给予降级或者撤职处分；情节严重的，给予开除处分。</w:t>
      </w:r>
    </w:p>
    <w:p>
      <w:pPr>
        <w:pStyle w:val="4"/>
        <w:keepNext w:val="0"/>
        <w:keepLines w:val="0"/>
        <w:widowControl/>
        <w:suppressLineNumbers w:val="0"/>
        <w:spacing w:before="0" w:beforeAutospacing="0" w:after="0" w:afterAutospacing="0" w:line="23" w:lineRule="atLeast"/>
        <w:ind w:left="0" w:right="0" w:firstLine="240"/>
        <w:jc w:val="center"/>
        <w:rPr>
          <w:rFonts w:hint="eastAsia" w:ascii="微软雅黑" w:hAnsi="微软雅黑" w:eastAsia="微软雅黑" w:cs="微软雅黑"/>
        </w:rPr>
      </w:pPr>
      <w:r>
        <w:rPr>
          <w:rFonts w:hint="eastAsia" w:ascii="微软雅黑" w:hAnsi="微软雅黑" w:eastAsia="微软雅黑" w:cs="微软雅黑"/>
          <w:b/>
          <w:bCs/>
          <w:sz w:val="24"/>
          <w:szCs w:val="24"/>
        </w:rPr>
        <w:t>第四章  处分的权限</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第三十四条  对行政机关公务员给予处分，由任免机关或者监察机关（以下统称处分决定机关）按照管理权限决定。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第三十五条  对经全国人民代表大会及其常务委员会决定任命的国务院组成人员给予处分，由国务院决定。其中，拟给予撤职、开除处分的，由国务院向全国人民代表大会提出罢免建议，或者向全国人民代表大会常务委员会提出免职建议。罢免或者免职前，国务院可以决定暂停其履行职务。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第三十六条  对经地方各级人民代表大会及其常务委员会选举或者决定任命的地方各级人民政府领导人员给予处分，由上一级人民政府决定。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拟给予经县级以上地方人民代表大会及其常务委员会选举或者决定任命的县级以上地方人民政府领导人员撤职、开除处分的，应当先由本级人民政府向同级人民代表大会提出罢免建议。其中，拟给予县级以上地方人民政府副职领导人员撤职、开除处分的，也可以向同级人民代表大会常务委员会提出撤销职务的建议。拟给予乡镇人民政府领导人员撤职、开除处分的，应当先由本级人民政府向同级人民代表大会提出罢免建议。罢免或者撤销职务前，上级人民政府可以决定暂停其履行职务；遇有特殊紧急情况，省级以上人民政府认为必要时，也可以对其作出撤职或者开除的处分，同时报告同级人民代表大会常务委员会，并通报下级人民代表大会常务委员会。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第三十七条  对地方各级人民政府工作部门正职领导人员给予处分，由本级人民政府决定。其中，拟给予撤职、开除处分的，由本级人民政府向同级人民代表大会常务委员会提出免职建议。免去职务前，本级人民政府或者上级人民政府可以决定暂停其履行职务。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第三十八条  行政机关公务员违法违纪，已经被立案调查，不宜继续履行职责的，任免机关可以决定暂停其履行职务。被调查的公务员在违法违纪案件立案调查期间，不得交流、出境、辞去公职或者办理退休手续。</w:t>
      </w:r>
    </w:p>
    <w:p>
      <w:pPr>
        <w:pStyle w:val="4"/>
        <w:keepNext w:val="0"/>
        <w:keepLines w:val="0"/>
        <w:widowControl/>
        <w:suppressLineNumbers w:val="0"/>
        <w:spacing w:before="0" w:beforeAutospacing="0" w:after="0" w:afterAutospacing="0" w:line="23" w:lineRule="atLeast"/>
        <w:ind w:left="0" w:right="0" w:firstLine="240"/>
        <w:jc w:val="center"/>
        <w:rPr>
          <w:rFonts w:hint="eastAsia" w:ascii="微软雅黑" w:hAnsi="微软雅黑" w:eastAsia="微软雅黑" w:cs="微软雅黑"/>
        </w:rPr>
      </w:pPr>
      <w:r>
        <w:rPr>
          <w:rFonts w:hint="eastAsia" w:ascii="微软雅黑" w:hAnsi="微软雅黑" w:eastAsia="微软雅黑" w:cs="微软雅黑"/>
          <w:b/>
          <w:bCs/>
          <w:sz w:val="24"/>
          <w:szCs w:val="24"/>
        </w:rPr>
        <w:t>第五章  处分的程序</w:t>
      </w:r>
      <w:r>
        <w:rPr>
          <w:rFonts w:hint="eastAsia" w:ascii="微软雅黑" w:hAnsi="微软雅黑" w:eastAsia="微软雅黑" w:cs="微软雅黑"/>
          <w:sz w:val="24"/>
          <w:szCs w:val="24"/>
        </w:rPr>
        <w:t></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第三十九条  任免机关对涉嫌违法违纪的行政机关公务员的调查、处理，按照下列程序办理：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（一）经任免机关负责人同意，由任免机关有关部门对需要调查处理的事项进行初步调查；</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（二）任免机关有关部门经初步调查认为该公务员涉嫌违法违纪，需要进一步查证的，报任免机关负责人批准后立案；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三）任免机关有关部门负责对该公务员违法违纪事实做进一步调查，包括收集、查证有关证据材料，听取被调查的公务员所在单位的领导成员、有关工作人员以及所在单位监察机构的意见，向其他有关单位和人员了解情况，并形成书面调查材料，向任免机关负责人报告；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四）任免机关有关部门将调查认定的事实及拟给予处分的依据告知被调查的公务员本人，听取其陈述和申辩，并对其所提出的事实、理由和证据进行复核，记录在案。被调查的公务员提出的事实、理由和证据成立的，应予采信；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（五）经任免机关领导成员集体讨论，作出对该公务员给予处分、免予处分或者撤销案件的决定；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（六）任免机关应当将处分决定以书面形式通知受处分的公务员本人，并在一定范围内宣布；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 xml:space="preserve">（七）任免机关有关部门应当将处分决定归入受处分的公务员本人档案，同时汇集有关材料形成该处分案件的工作档案。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受处分的行政机关公务员处分期满解除处分的程序，参照前款第（五）项、第（六）项和第（七）项的规定办理。任免机关应当按照管理权限，及时将处分决定或者解除处分决定报公务员主管部门备案。</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第四十条  监察机关对违法违纪的行政机关公务员的调查、处理，依照《中华人民共和国行政监察法》规定的程序办理。</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第四十一条  对行政机关公务员违法违纪案件进行调查，应当由2名以上办案人员进行；接受调查的单位和个人应当如实提供情况。严禁以暴力、威胁、引诱、欺骗等非法方式收集证据；非法收集的证据不得作为定案的依据。</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第四十二条  参与行政机关公务员违法违纪案件调查、处理的人员有下列情形之一的，应当提出回避申请；被调查的公务员以及与案件有利害关系的公民、法人或者其他组织有权要求其回避：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 xml:space="preserve">（一）与被调查的公务员是近亲属关系的；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（二）与被调查的案件有利害关系的；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（三）与被调查的公务员有其他关系，可能影响案件公正处理的。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第四十三条  处分决定机关负责人的回避，由处分决定机关的上一级行政机关负责人决定；其他违法违纪案件调查、处理人员的回避，由处分决定机关负责人决定。处分决定机关或者处分决定机关的上一级行政机关，发现违法违纪案件调查、处理人员有应当回避的情形，可以直接决定该人员回避。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 xml:space="preserve">第四十四条  给予行政机关公务员处分，应当自批准立案之日起6个月内作出决定；案情复杂或者遇有其他特殊情形的，办案期限可以延长，但是最长不得超过12个月。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第四十五条  处分决定应当包括下列内容：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 xml:space="preserve">（一）被处分人员的姓名、职务、级别、工作单位等基本情况；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（二）经查证的违法违纪事实；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（三）处分的种类和依据；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（四）不服处分决定的申诉途径和期限；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 xml:space="preserve">（五）处分决定机关的名称、印章和作出决定的日期。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解除处分决定除包括前款第（一）项、第（二）项和第（五）项规定的内容外，还应当包括原处分的种类和解除处分的依据，以及受处分的行政机关公务员在受处分期间的表现情况。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第四十六条  处分决定、解除处分决定自作出之日起生效。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第四十七条  行政机关公务员受到开除处分后，有新工作单位的，其本人档案</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 xml:space="preserve">转由新工作单位管理；没有新工作单位的，其本人档案转由其户籍所在地人事部门所属的人才服务机构管理。  </w:t>
      </w:r>
    </w:p>
    <w:p>
      <w:pPr>
        <w:pStyle w:val="4"/>
        <w:keepNext w:val="0"/>
        <w:keepLines w:val="0"/>
        <w:widowControl/>
        <w:suppressLineNumbers w:val="0"/>
        <w:spacing w:before="0" w:beforeAutospacing="0" w:after="0" w:afterAutospacing="0" w:line="23" w:lineRule="atLeast"/>
        <w:ind w:left="0" w:right="0" w:firstLine="240"/>
        <w:jc w:val="center"/>
        <w:rPr>
          <w:rFonts w:hint="eastAsia" w:ascii="微软雅黑" w:hAnsi="微软雅黑" w:eastAsia="微软雅黑" w:cs="微软雅黑"/>
        </w:rPr>
      </w:pPr>
      <w:r>
        <w:rPr>
          <w:rFonts w:hint="eastAsia" w:ascii="微软雅黑" w:hAnsi="微软雅黑" w:eastAsia="微软雅黑" w:cs="微软雅黑"/>
          <w:b/>
          <w:bCs/>
          <w:sz w:val="24"/>
          <w:szCs w:val="24"/>
        </w:rPr>
        <w:t>第六章  不服处分的申诉</w:t>
      </w:r>
      <w:r>
        <w:rPr>
          <w:rFonts w:hint="eastAsia" w:ascii="微软雅黑" w:hAnsi="微软雅黑" w:eastAsia="微软雅黑" w:cs="微软雅黑"/>
          <w:sz w:val="24"/>
          <w:szCs w:val="24"/>
        </w:rPr>
        <w:t></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第四十八条  受到处分的行政机关公务员对处分决定不服的，依照《中华人民共和国公务员法》和《中华人民共和国行政监察法》的有关规定，可以申请复核或者申诉。复核、申诉期间不停止处分的执行。行政机关公务员不因提出复核、申诉而被加重处分。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第四十九条  有下列情形之一的，受理公务员复核、申诉的机关应当撤销处分决定，重新作出决定或者责令原处分决定机关重新作出决定：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（一）处分所依据的违法违纪事实证据不足的；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（二）违反法定程序，影响案件公正处理的；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 xml:space="preserve">（三）作出处分决定超越职权或者滥用职权的。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第五十条  下列情形之一的，受理公务员复核、申诉的机关应当变更处分决定，或者责令原处分决定机关变更处分决定：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（一）适用法律、法规、规章或者国务院决定错误的；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 xml:space="preserve">（二）对违法违纪行为的情节认定有误的；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（三）处分不当的。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第五十一条  行政机关公务员的处分决定被变更，需要调整该公务员的职务、级别或者工资档次的，应当按照规定予以调整；行政机关公务员的处分决定被撤销的，应当恢复该公务员的级别、工资档次，按照原职务安排相应的职务，并在适当范围内为其恢复名誉。被撤销处分或者被减轻处分的行政机关公务员工资福利受到损失的，应当予以补偿。 </w:t>
      </w:r>
    </w:p>
    <w:p>
      <w:pPr>
        <w:pStyle w:val="4"/>
        <w:keepNext w:val="0"/>
        <w:keepLines w:val="0"/>
        <w:widowControl/>
        <w:suppressLineNumbers w:val="0"/>
        <w:spacing w:before="0" w:beforeAutospacing="0" w:after="0" w:afterAutospacing="0" w:line="23" w:lineRule="atLeast"/>
        <w:ind w:left="0" w:right="0" w:firstLine="240"/>
        <w:jc w:val="center"/>
        <w:rPr>
          <w:rFonts w:hint="eastAsia" w:ascii="微软雅黑" w:hAnsi="微软雅黑" w:eastAsia="微软雅黑" w:cs="微软雅黑"/>
        </w:rPr>
      </w:pPr>
      <w:r>
        <w:rPr>
          <w:rFonts w:hint="eastAsia" w:ascii="微软雅黑" w:hAnsi="微软雅黑" w:eastAsia="微软雅黑" w:cs="微软雅黑"/>
          <w:b/>
          <w:bCs/>
          <w:sz w:val="24"/>
          <w:szCs w:val="24"/>
        </w:rPr>
        <w:t>第七章  附  则</w:t>
      </w:r>
      <w:r>
        <w:rPr>
          <w:rFonts w:hint="eastAsia" w:ascii="微软雅黑" w:hAnsi="微软雅黑" w:eastAsia="微软雅黑" w:cs="微软雅黑"/>
          <w:sz w:val="24"/>
          <w:szCs w:val="24"/>
        </w:rPr>
        <w:t></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第五十二条  有违法违纪行为应当受到处分的行政机关公务员，在处分决定机关作出处分决定前已经退休的，不再给予处分；但是，依法应当给予降级、撤职、开除处分的，应当按照规定相应降低或者取消其享受的待遇。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第五十三条  行政机关公务员违法违纪取得的财物和用于违法违纪的财物，除依法应当由其他机关没收、追缴或者责令退赔的，由处分决定机关没收、追缴或者责令退赔。违法违纪取得的财物应当退还原所有人或者原持有人的，退还原所有人或者原持有人；属于国家财产以及不应当退还或者无法退还原所有人或者原持有人的，上缴国库。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第五十四条  对法律、法规授权的具有公共事务管理职能的事业单位中经批准参照《中华人民共和国公务员法》管理的工作人员给予处分，参照本条例的有关规定办理。 </w:t>
      </w:r>
    </w:p>
    <w:p>
      <w:pPr>
        <w:pStyle w:val="4"/>
        <w:keepNext w:val="0"/>
        <w:keepLines w:val="0"/>
        <w:widowControl/>
        <w:suppressLineNumbers w:val="0"/>
        <w:spacing w:before="0" w:beforeAutospacing="0" w:after="0" w:afterAutospacing="0" w:line="23" w:lineRule="atLeast"/>
        <w:ind w:left="0" w:right="0" w:firstLine="480"/>
        <w:rPr>
          <w:rFonts w:hint="eastAsia" w:ascii="微软雅黑" w:hAnsi="微软雅黑" w:eastAsia="微软雅黑" w:cs="微软雅黑"/>
        </w:rPr>
      </w:pPr>
      <w:r>
        <w:rPr>
          <w:rFonts w:hint="eastAsia" w:ascii="微软雅黑" w:hAnsi="微软雅黑" w:eastAsia="微软雅黑" w:cs="微软雅黑"/>
          <w:sz w:val="24"/>
          <w:szCs w:val="24"/>
        </w:rPr>
        <w:t>第五十五条  本条例自2007年6月1日起施行。1988年9月13日国务院发布的《国家行政机关工作人员贪污贿赂行政处分暂行规定》同时废止。</w:t>
      </w:r>
    </w:p>
    <w:p>
      <w:pPr>
        <w:pStyle w:val="4"/>
        <w:keepNext w:val="0"/>
        <w:keepLines w:val="0"/>
        <w:widowControl/>
        <w:suppressLineNumbers w:val="0"/>
        <w:spacing w:before="0" w:beforeAutospacing="0" w:after="0" w:afterAutospacing="0" w:line="23" w:lineRule="atLeast"/>
        <w:ind w:left="0" w:right="0"/>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br w:type="page"/>
      </w:r>
    </w:p>
    <w:p>
      <w:pPr>
        <w:pStyle w:val="4"/>
        <w:keepNext w:val="0"/>
        <w:keepLines w:val="0"/>
        <w:widowControl/>
        <w:suppressLineNumbers w:val="0"/>
        <w:spacing w:before="0" w:beforeAutospacing="0" w:after="0" w:afterAutospacing="0" w:line="23" w:lineRule="atLeast"/>
        <w:ind w:left="0" w:right="0"/>
        <w:jc w:val="center"/>
        <w:rPr>
          <w:rFonts w:hint="eastAsia" w:ascii="微软雅黑" w:hAnsi="微软雅黑" w:eastAsia="微软雅黑" w:cs="微软雅黑"/>
          <w:b/>
          <w:bCs/>
        </w:rPr>
      </w:pPr>
      <w:r>
        <w:rPr>
          <w:rFonts w:hint="eastAsia" w:ascii="微软雅黑" w:hAnsi="微软雅黑" w:eastAsia="微软雅黑" w:cs="微软雅黑"/>
          <w:b/>
          <w:bCs/>
          <w:sz w:val="24"/>
          <w:szCs w:val="24"/>
        </w:rPr>
        <w:t>中央关于作风建设的“八项规定”</w:t>
      </w:r>
    </w:p>
    <w:p>
      <w:pPr>
        <w:pStyle w:val="4"/>
        <w:keepNext w:val="0"/>
        <w:keepLines w:val="0"/>
        <w:widowControl/>
        <w:suppressLineNumbers w:val="0"/>
        <w:spacing w:before="0" w:beforeAutospacing="0" w:after="0" w:afterAutospacing="0" w:line="23" w:lineRule="atLeast"/>
        <w:ind w:left="0" w:right="0"/>
        <w:rPr>
          <w:rFonts w:hint="eastAsia" w:ascii="微软雅黑" w:hAnsi="微软雅黑" w:eastAsia="微软雅黑" w:cs="微软雅黑"/>
        </w:rPr>
      </w:pPr>
      <w:r>
        <w:rPr>
          <w:rFonts w:hint="eastAsia" w:ascii="微软雅黑" w:hAnsi="微软雅黑" w:eastAsia="微软雅黑" w:cs="微软雅黑"/>
          <w:sz w:val="24"/>
          <w:szCs w:val="24"/>
        </w:rPr>
        <w:t xml:space="preserve">    中共中央政治局于2012年12月4日召开会议，审议中央政治局关于改进工作作风、密切联系群众的八项规定，分析研究2013年经济工作。中共中央总书记习近平主持会议。会议一致同意关于改进工作作风、密切联系群众的八项规定。</w:t>
      </w:r>
    </w:p>
    <w:p>
      <w:pPr>
        <w:pStyle w:val="4"/>
        <w:keepNext w:val="0"/>
        <w:keepLines w:val="0"/>
        <w:widowControl/>
        <w:suppressLineNumbers w:val="0"/>
        <w:shd w:val="clear" w:fill="FFFFFF"/>
        <w:spacing w:before="0" w:beforeAutospacing="0" w:after="0" w:afterAutospacing="0" w:line="23" w:lineRule="atLeast"/>
        <w:ind w:left="0" w:right="0"/>
        <w:rPr>
          <w:rFonts w:hint="eastAsia" w:ascii="微软雅黑" w:hAnsi="微软雅黑" w:eastAsia="微软雅黑" w:cs="微软雅黑"/>
        </w:rPr>
      </w:pPr>
      <w:r>
        <w:rPr>
          <w:rFonts w:hint="eastAsia" w:ascii="微软雅黑" w:hAnsi="微软雅黑" w:eastAsia="微软雅黑" w:cs="微软雅黑"/>
          <w:sz w:val="24"/>
          <w:szCs w:val="24"/>
          <w:shd w:val="clear" w:fill="FFFFFF"/>
        </w:rPr>
        <w:t>规定要求：</w:t>
      </w:r>
    </w:p>
    <w:p>
      <w:pPr>
        <w:pStyle w:val="4"/>
        <w:keepNext w:val="0"/>
        <w:keepLines w:val="0"/>
        <w:widowControl/>
        <w:suppressLineNumbers w:val="0"/>
        <w:shd w:val="clear" w:fill="FFFFFF"/>
        <w:spacing w:before="0" w:beforeAutospacing="0" w:after="0" w:afterAutospacing="0" w:line="23" w:lineRule="atLeast"/>
        <w:ind w:left="0" w:right="0"/>
        <w:rPr>
          <w:rFonts w:hint="eastAsia" w:ascii="微软雅黑" w:hAnsi="微软雅黑" w:eastAsia="微软雅黑" w:cs="微软雅黑"/>
        </w:rPr>
      </w:pPr>
      <w:r>
        <w:rPr>
          <w:rFonts w:hint="eastAsia" w:ascii="微软雅黑" w:hAnsi="微软雅黑" w:eastAsia="微软雅黑" w:cs="微软雅黑"/>
          <w:sz w:val="24"/>
          <w:szCs w:val="24"/>
          <w:shd w:val="clear" w:fill="FFFFFF"/>
        </w:rPr>
        <w:t xml:space="preserve">  一、中央政治局全体同志要改进调查研究，到基层调研要深入了解真实情况，总结经验、研究问题、解决困难、指导工作，向群众学习、向实践学习，多同群众座谈，多同干部谈心，多商量讨论，多解剖典型，多到困难和矛盾集中、群众意见多的地方去，切忌走过场、搞形式主义；</w:t>
      </w:r>
    </w:p>
    <w:p>
      <w:pPr>
        <w:pStyle w:val="4"/>
        <w:keepNext w:val="0"/>
        <w:keepLines w:val="0"/>
        <w:widowControl/>
        <w:suppressLineNumbers w:val="0"/>
        <w:shd w:val="clear" w:fill="FFFFFF"/>
        <w:spacing w:before="0" w:beforeAutospacing="0" w:after="0" w:afterAutospacing="0" w:line="23" w:lineRule="atLeast"/>
        <w:ind w:left="0" w:right="0"/>
        <w:rPr>
          <w:rFonts w:hint="eastAsia" w:ascii="微软雅黑" w:hAnsi="微软雅黑" w:eastAsia="微软雅黑" w:cs="微软雅黑"/>
        </w:rPr>
      </w:pPr>
      <w:r>
        <w:rPr>
          <w:rFonts w:hint="eastAsia" w:ascii="微软雅黑" w:hAnsi="微软雅黑" w:eastAsia="微软雅黑" w:cs="微软雅黑"/>
          <w:sz w:val="24"/>
          <w:szCs w:val="24"/>
          <w:shd w:val="clear" w:fill="FFFFFF"/>
        </w:rPr>
        <w:t xml:space="preserve">  二、要轻车简从、减少陪同、简化接待，不张贴悬挂标语横幅，不安排群众迎送，不铺设迎宾地毯，不摆放花草，不安排宴请。</w:t>
      </w:r>
    </w:p>
    <w:p>
      <w:pPr>
        <w:pStyle w:val="4"/>
        <w:keepNext w:val="0"/>
        <w:keepLines w:val="0"/>
        <w:widowControl/>
        <w:suppressLineNumbers w:val="0"/>
        <w:shd w:val="clear" w:fill="FFFFFF"/>
        <w:spacing w:before="0" w:beforeAutospacing="0" w:after="0" w:afterAutospacing="0" w:line="23" w:lineRule="atLeast"/>
        <w:ind w:left="0" w:right="0"/>
        <w:rPr>
          <w:rFonts w:hint="eastAsia" w:ascii="微软雅黑" w:hAnsi="微软雅黑" w:eastAsia="微软雅黑" w:cs="微软雅黑"/>
        </w:rPr>
      </w:pPr>
      <w:r>
        <w:rPr>
          <w:rFonts w:hint="eastAsia" w:ascii="微软雅黑" w:hAnsi="微软雅黑" w:eastAsia="微软雅黑" w:cs="微软雅黑"/>
          <w:sz w:val="24"/>
          <w:szCs w:val="24"/>
          <w:shd w:val="clear" w:fill="FFFFFF"/>
        </w:rPr>
        <w:t xml:space="preserve">  三、要精简会议活动，切实改进会风，严格控制以中央名义召开的各类全国性会议和举行的重大活动，不开泛泛部署工作和提要求的会，未经中央批准一律不出席各类剪彩、奠基活动和庆祝会、纪念会、表彰会、博览会、研讨会及各类论坛；提高会议实效，开短会、讲短话，力戒空话、套话。</w:t>
      </w:r>
    </w:p>
    <w:p>
      <w:pPr>
        <w:pStyle w:val="4"/>
        <w:keepNext w:val="0"/>
        <w:keepLines w:val="0"/>
        <w:widowControl/>
        <w:suppressLineNumbers w:val="0"/>
        <w:shd w:val="clear" w:fill="FFFFFF"/>
        <w:spacing w:before="0" w:beforeAutospacing="0" w:after="0" w:afterAutospacing="0" w:line="23" w:lineRule="atLeast"/>
        <w:ind w:left="0" w:right="0"/>
        <w:rPr>
          <w:rFonts w:hint="eastAsia" w:ascii="微软雅黑" w:hAnsi="微软雅黑" w:eastAsia="微软雅黑" w:cs="微软雅黑"/>
        </w:rPr>
      </w:pPr>
      <w:r>
        <w:rPr>
          <w:rFonts w:hint="eastAsia" w:ascii="微软雅黑" w:hAnsi="微软雅黑" w:eastAsia="微软雅黑" w:cs="微软雅黑"/>
          <w:sz w:val="24"/>
          <w:szCs w:val="24"/>
          <w:shd w:val="clear" w:fill="FFFFFF"/>
        </w:rPr>
        <w:t xml:space="preserve">  四、要精简文件简报，切实改进文风，没有实质内容、可发可不发的文件、简报一律不发。</w:t>
      </w:r>
    </w:p>
    <w:p>
      <w:pPr>
        <w:pStyle w:val="4"/>
        <w:keepNext w:val="0"/>
        <w:keepLines w:val="0"/>
        <w:widowControl/>
        <w:suppressLineNumbers w:val="0"/>
        <w:shd w:val="clear" w:fill="FFFFFF"/>
        <w:spacing w:before="0" w:beforeAutospacing="0" w:after="0" w:afterAutospacing="0" w:line="23" w:lineRule="atLeast"/>
        <w:ind w:left="0" w:right="0"/>
        <w:rPr>
          <w:rFonts w:hint="eastAsia" w:ascii="微软雅黑" w:hAnsi="微软雅黑" w:eastAsia="微软雅黑" w:cs="微软雅黑"/>
        </w:rPr>
      </w:pPr>
      <w:r>
        <w:rPr>
          <w:rFonts w:hint="eastAsia" w:ascii="微软雅黑" w:hAnsi="微软雅黑" w:eastAsia="微软雅黑" w:cs="微软雅黑"/>
          <w:sz w:val="24"/>
          <w:szCs w:val="24"/>
          <w:shd w:val="clear" w:fill="FFFFFF"/>
        </w:rPr>
        <w:t xml:space="preserve">  五、要规范出访活动，从外交工作大局需要出发合理安排出访活动，严格控制出访随行人员，严格按照规定乘坐交通工具，一般不安排中资机构、华侨华人、留学生代表等到机场迎送。</w:t>
      </w:r>
    </w:p>
    <w:p>
      <w:pPr>
        <w:pStyle w:val="4"/>
        <w:keepNext w:val="0"/>
        <w:keepLines w:val="0"/>
        <w:widowControl/>
        <w:suppressLineNumbers w:val="0"/>
        <w:shd w:val="clear" w:fill="FFFFFF"/>
        <w:spacing w:before="0" w:beforeAutospacing="0" w:after="0" w:afterAutospacing="0" w:line="23" w:lineRule="atLeast"/>
        <w:ind w:left="0" w:right="0"/>
        <w:rPr>
          <w:rFonts w:hint="eastAsia" w:ascii="微软雅黑" w:hAnsi="微软雅黑" w:eastAsia="微软雅黑" w:cs="微软雅黑"/>
        </w:rPr>
      </w:pPr>
      <w:r>
        <w:rPr>
          <w:rFonts w:hint="eastAsia" w:ascii="微软雅黑" w:hAnsi="微软雅黑" w:eastAsia="微软雅黑" w:cs="微软雅黑"/>
          <w:sz w:val="24"/>
          <w:szCs w:val="24"/>
          <w:shd w:val="clear" w:fill="FFFFFF"/>
        </w:rPr>
        <w:t xml:space="preserve">  六、要改进警卫工作，坚持有利于联系群众的原则，减少交通管制，一般情况下不得封路、不清场闭馆。要改进新闻报道，中央政治局同志出席会议和活动应根据工作需要、新闻价值、社会效果决定是否报道，进一步压缩报道的数量、字数、时长。</w:t>
      </w:r>
    </w:p>
    <w:p>
      <w:pPr>
        <w:pStyle w:val="4"/>
        <w:keepNext w:val="0"/>
        <w:keepLines w:val="0"/>
        <w:widowControl/>
        <w:suppressLineNumbers w:val="0"/>
        <w:shd w:val="clear" w:fill="FFFFFF"/>
        <w:spacing w:before="0" w:beforeAutospacing="0" w:after="0" w:afterAutospacing="0" w:line="23" w:lineRule="atLeast"/>
        <w:ind w:left="0" w:right="0"/>
        <w:rPr>
          <w:rFonts w:hint="eastAsia" w:ascii="微软雅黑" w:hAnsi="微软雅黑" w:eastAsia="微软雅黑" w:cs="微软雅黑"/>
        </w:rPr>
      </w:pPr>
      <w:r>
        <w:rPr>
          <w:rFonts w:hint="eastAsia" w:ascii="微软雅黑" w:hAnsi="微软雅黑" w:eastAsia="微软雅黑" w:cs="微软雅黑"/>
          <w:sz w:val="24"/>
          <w:szCs w:val="24"/>
          <w:shd w:val="clear" w:fill="FFFFFF"/>
        </w:rPr>
        <w:t xml:space="preserve">  七、要严格文稿发表，除中央统一安排外，个人不公开出版著作、讲话单行本，不发贺信、贺电，不题词、题字。</w:t>
      </w:r>
    </w:p>
    <w:p>
      <w:pPr>
        <w:pStyle w:val="4"/>
        <w:keepNext w:val="0"/>
        <w:keepLines w:val="0"/>
        <w:widowControl/>
        <w:suppressLineNumbers w:val="0"/>
        <w:shd w:val="clear" w:fill="FFFFFF"/>
        <w:spacing w:before="0" w:beforeAutospacing="0" w:after="0" w:afterAutospacing="0" w:line="23" w:lineRule="atLeast"/>
        <w:ind w:left="0" w:right="0"/>
        <w:rPr>
          <w:rFonts w:hint="eastAsia" w:ascii="微软雅黑" w:hAnsi="微软雅黑" w:eastAsia="微软雅黑" w:cs="微软雅黑"/>
        </w:rPr>
      </w:pPr>
      <w:r>
        <w:rPr>
          <w:rFonts w:hint="eastAsia" w:ascii="微软雅黑" w:hAnsi="微软雅黑" w:eastAsia="微软雅黑" w:cs="微软雅黑"/>
          <w:sz w:val="24"/>
          <w:szCs w:val="24"/>
          <w:shd w:val="clear" w:fill="FFFFFF"/>
        </w:rPr>
        <w:t xml:space="preserve">  八、要厉行勤俭节约，严格遵守廉洁从政有关规定，严格执行住房、车辆配备等有关工作和生活待遇的规定。</w:t>
      </w:r>
    </w:p>
    <w:p>
      <w:pPr>
        <w:pStyle w:val="4"/>
        <w:keepNext w:val="0"/>
        <w:keepLines w:val="0"/>
        <w:widowControl/>
        <w:suppressLineNumbers w:val="0"/>
        <w:spacing w:before="0" w:beforeAutospacing="0" w:after="0" w:afterAutospacing="0" w:line="23" w:lineRule="atLeast"/>
        <w:ind w:left="0" w:right="0" w:firstLine="240"/>
        <w:jc w:val="center"/>
        <w:rPr>
          <w:rFonts w:hint="eastAsia" w:ascii="微软雅黑" w:hAnsi="微软雅黑" w:eastAsia="微软雅黑" w:cs="微软雅黑"/>
        </w:rPr>
      </w:pPr>
    </w:p>
    <w:p>
      <w:pPr>
        <w:pStyle w:val="4"/>
        <w:keepNext w:val="0"/>
        <w:keepLines w:val="0"/>
        <w:widowControl/>
        <w:suppressLineNumbers w:val="0"/>
        <w:shd w:val="clear" w:fill="FFFFFF"/>
        <w:spacing w:before="0" w:beforeAutospacing="0" w:after="0" w:afterAutospacing="0" w:line="23" w:lineRule="atLeast"/>
        <w:ind w:left="0" w:right="0"/>
        <w:jc w:val="center"/>
        <w:rPr>
          <w:rFonts w:hint="eastAsia" w:ascii="微软雅黑" w:hAnsi="微软雅黑" w:eastAsia="微软雅黑" w:cs="微软雅黑"/>
          <w:b/>
          <w:sz w:val="24"/>
          <w:szCs w:val="24"/>
          <w:shd w:val="clear" w:fill="FFFFFF"/>
        </w:rPr>
      </w:pPr>
      <w:r>
        <w:rPr>
          <w:rFonts w:hint="eastAsia" w:ascii="微软雅黑" w:hAnsi="微软雅黑" w:eastAsia="微软雅黑" w:cs="微软雅黑"/>
          <w:b/>
          <w:sz w:val="24"/>
          <w:szCs w:val="24"/>
          <w:shd w:val="clear" w:fill="FFFFFF"/>
        </w:rPr>
        <w:br w:type="page"/>
      </w:r>
    </w:p>
    <w:p>
      <w:pPr>
        <w:pStyle w:val="4"/>
        <w:keepNext w:val="0"/>
        <w:keepLines w:val="0"/>
        <w:widowControl/>
        <w:suppressLineNumbers w:val="0"/>
        <w:shd w:val="clear" w:fill="FFFFFF"/>
        <w:spacing w:before="0" w:beforeAutospacing="0" w:after="0" w:afterAutospacing="0" w:line="23" w:lineRule="atLeast"/>
        <w:ind w:left="0" w:right="0"/>
        <w:jc w:val="center"/>
        <w:rPr>
          <w:rFonts w:hint="eastAsia" w:ascii="微软雅黑" w:hAnsi="微软雅黑" w:eastAsia="微软雅黑" w:cs="微软雅黑"/>
        </w:rPr>
      </w:pPr>
      <w:r>
        <w:rPr>
          <w:rFonts w:hint="eastAsia" w:ascii="微软雅黑" w:hAnsi="微软雅黑" w:eastAsia="微软雅黑" w:cs="微软雅黑"/>
          <w:b/>
          <w:sz w:val="24"/>
          <w:szCs w:val="24"/>
          <w:shd w:val="clear" w:fill="FFFFFF"/>
        </w:rPr>
        <w:t>关于领导干部报告个人有关事项的规定</w:t>
      </w:r>
    </w:p>
    <w:p>
      <w:pPr>
        <w:pStyle w:val="4"/>
        <w:keepNext w:val="0"/>
        <w:keepLines w:val="0"/>
        <w:widowControl/>
        <w:suppressLineNumbers w:val="0"/>
        <w:shd w:val="clear" w:fill="FFFFFF"/>
        <w:spacing w:before="0" w:beforeAutospacing="0" w:after="0" w:afterAutospacing="0" w:line="23" w:lineRule="atLeast"/>
        <w:ind w:left="0" w:right="0"/>
        <w:rPr>
          <w:rFonts w:hint="eastAsia" w:ascii="微软雅黑" w:hAnsi="微软雅黑" w:eastAsia="微软雅黑" w:cs="微软雅黑"/>
        </w:rPr>
      </w:pPr>
      <w:r>
        <w:rPr>
          <w:rFonts w:hint="eastAsia" w:ascii="微软雅黑" w:hAnsi="微软雅黑" w:eastAsia="微软雅黑" w:cs="微软雅黑"/>
          <w:sz w:val="24"/>
          <w:szCs w:val="24"/>
          <w:shd w:val="clear" w:fill="FFFFFF"/>
        </w:rPr>
        <w:t xml:space="preserve">    第一条 为加强对领导干部的管理和监督，促进领导干部廉洁从政，根据《中国共产党章程》、党内有关规定和国家有关法律法规，制定本规定。</w:t>
      </w:r>
    </w:p>
    <w:p>
      <w:pPr>
        <w:pStyle w:val="4"/>
        <w:keepNext w:val="0"/>
        <w:keepLines w:val="0"/>
        <w:widowControl/>
        <w:suppressLineNumbers w:val="0"/>
        <w:shd w:val="clear" w:fill="FFFFFF"/>
        <w:spacing w:before="0" w:beforeAutospacing="0" w:after="0" w:afterAutospacing="0" w:line="23" w:lineRule="atLeast"/>
        <w:ind w:left="0" w:right="0"/>
        <w:rPr>
          <w:rFonts w:hint="eastAsia" w:ascii="微软雅黑" w:hAnsi="微软雅黑" w:eastAsia="微软雅黑" w:cs="微软雅黑"/>
        </w:rPr>
      </w:pPr>
      <w:r>
        <w:rPr>
          <w:rFonts w:hint="eastAsia" w:ascii="微软雅黑" w:hAnsi="微软雅黑" w:eastAsia="微软雅黑" w:cs="微软雅黑"/>
          <w:sz w:val="24"/>
          <w:szCs w:val="24"/>
          <w:shd w:val="clear" w:fill="FFFFFF"/>
        </w:rPr>
        <w:t xml:space="preserve">    第二条 本规定所称领导干部包括：</w:t>
      </w:r>
    </w:p>
    <w:p>
      <w:pPr>
        <w:pStyle w:val="4"/>
        <w:keepNext w:val="0"/>
        <w:keepLines w:val="0"/>
        <w:widowControl/>
        <w:suppressLineNumbers w:val="0"/>
        <w:shd w:val="clear" w:fill="FFFFFF"/>
        <w:spacing w:before="0" w:beforeAutospacing="0" w:after="0" w:afterAutospacing="0" w:line="23" w:lineRule="atLeast"/>
        <w:ind w:left="0" w:right="0"/>
        <w:rPr>
          <w:rFonts w:hint="eastAsia" w:ascii="微软雅黑" w:hAnsi="微软雅黑" w:eastAsia="微软雅黑" w:cs="微软雅黑"/>
        </w:rPr>
      </w:pPr>
      <w:r>
        <w:rPr>
          <w:rFonts w:hint="eastAsia" w:ascii="微软雅黑" w:hAnsi="微软雅黑" w:eastAsia="微软雅黑" w:cs="微软雅黑"/>
          <w:sz w:val="24"/>
          <w:szCs w:val="24"/>
          <w:shd w:val="clear" w:fill="FFFFFF"/>
        </w:rPr>
        <w:t xml:space="preserve">    （一）各级党的机关、人大机关、行政机关、政协机关、审判机关、检察机关、民主党派机关中县处级副职以上（含县处级副职，下同）的干部；</w:t>
      </w:r>
    </w:p>
    <w:p>
      <w:pPr>
        <w:pStyle w:val="4"/>
        <w:keepNext w:val="0"/>
        <w:keepLines w:val="0"/>
        <w:widowControl/>
        <w:suppressLineNumbers w:val="0"/>
        <w:shd w:val="clear" w:fill="FFFFFF"/>
        <w:spacing w:before="0" w:beforeAutospacing="0" w:after="0" w:afterAutospacing="0" w:line="23" w:lineRule="atLeast"/>
        <w:ind w:left="0" w:right="0"/>
        <w:rPr>
          <w:rFonts w:hint="eastAsia" w:ascii="微软雅黑" w:hAnsi="微软雅黑" w:eastAsia="微软雅黑" w:cs="微软雅黑"/>
        </w:rPr>
      </w:pPr>
      <w:r>
        <w:rPr>
          <w:rFonts w:hint="eastAsia" w:ascii="微软雅黑" w:hAnsi="微软雅黑" w:eastAsia="微软雅黑" w:cs="微软雅黑"/>
          <w:sz w:val="24"/>
          <w:szCs w:val="24"/>
          <w:shd w:val="clear" w:fill="FFFFFF"/>
        </w:rPr>
        <w:t xml:space="preserve">    （二）人民团体、事业单位中相当于县处级副职以上的干部；</w:t>
      </w:r>
    </w:p>
    <w:p>
      <w:pPr>
        <w:pStyle w:val="4"/>
        <w:keepNext w:val="0"/>
        <w:keepLines w:val="0"/>
        <w:widowControl/>
        <w:suppressLineNumbers w:val="0"/>
        <w:shd w:val="clear" w:fill="FFFFFF"/>
        <w:spacing w:before="0" w:beforeAutospacing="0" w:after="0" w:afterAutospacing="0" w:line="23" w:lineRule="atLeast"/>
        <w:ind w:left="0" w:right="0"/>
        <w:rPr>
          <w:rFonts w:hint="eastAsia" w:ascii="微软雅黑" w:hAnsi="微软雅黑" w:eastAsia="微软雅黑" w:cs="微软雅黑"/>
        </w:rPr>
      </w:pPr>
      <w:r>
        <w:rPr>
          <w:rFonts w:hint="eastAsia" w:ascii="微软雅黑" w:hAnsi="微软雅黑" w:eastAsia="微软雅黑" w:cs="微软雅黑"/>
          <w:sz w:val="24"/>
          <w:szCs w:val="24"/>
          <w:shd w:val="clear" w:fill="FFFFFF"/>
        </w:rPr>
        <w:t xml:space="preserve">    （三）大型、特大型国有独资企业、国有控股企业（含国有独资金融企业和国有控股金融企业）的中层以上领导人员和中型国有独资企业、国有控股企业（含国有独资金融企业和国有控股金融企业）的领导班子成员。</w:t>
      </w:r>
    </w:p>
    <w:p>
      <w:pPr>
        <w:pStyle w:val="4"/>
        <w:keepNext w:val="0"/>
        <w:keepLines w:val="0"/>
        <w:widowControl/>
        <w:suppressLineNumbers w:val="0"/>
        <w:shd w:val="clear" w:fill="FFFFFF"/>
        <w:spacing w:before="0" w:beforeAutospacing="0" w:after="0" w:afterAutospacing="0" w:line="23" w:lineRule="atLeast"/>
        <w:ind w:left="0" w:right="0"/>
        <w:rPr>
          <w:rFonts w:hint="eastAsia" w:ascii="微软雅黑" w:hAnsi="微软雅黑" w:eastAsia="微软雅黑" w:cs="微软雅黑"/>
        </w:rPr>
      </w:pPr>
      <w:r>
        <w:rPr>
          <w:rFonts w:hint="eastAsia" w:ascii="微软雅黑" w:hAnsi="微软雅黑" w:eastAsia="微软雅黑" w:cs="微软雅黑"/>
          <w:sz w:val="24"/>
          <w:szCs w:val="24"/>
          <w:shd w:val="clear" w:fill="FFFFFF"/>
        </w:rPr>
        <w:t xml:space="preserve">    副调研员以上非领导职务的干部和已退出现职、但尚未办理退（离）休手续的干部报告个人有关事项，适用本规定。</w:t>
      </w:r>
    </w:p>
    <w:p>
      <w:pPr>
        <w:pStyle w:val="4"/>
        <w:keepNext w:val="0"/>
        <w:keepLines w:val="0"/>
        <w:widowControl/>
        <w:suppressLineNumbers w:val="0"/>
        <w:shd w:val="clear" w:fill="FFFFFF"/>
        <w:spacing w:before="0" w:beforeAutospacing="0" w:after="0" w:afterAutospacing="0" w:line="23" w:lineRule="atLeast"/>
        <w:ind w:left="0" w:right="0"/>
        <w:rPr>
          <w:rFonts w:hint="eastAsia" w:ascii="微软雅黑" w:hAnsi="微软雅黑" w:eastAsia="微软雅黑" w:cs="微软雅黑"/>
        </w:rPr>
      </w:pPr>
      <w:r>
        <w:rPr>
          <w:rFonts w:hint="eastAsia" w:ascii="微软雅黑" w:hAnsi="微软雅黑" w:eastAsia="微软雅黑" w:cs="微软雅黑"/>
          <w:sz w:val="24"/>
          <w:szCs w:val="24"/>
          <w:shd w:val="clear" w:fill="FFFFFF"/>
        </w:rPr>
        <w:t xml:space="preserve">    第三条 领导干部应当报告下列本人婚姻变化和配偶、子女移居国（境）外、从业等事项：</w:t>
      </w:r>
    </w:p>
    <w:p>
      <w:pPr>
        <w:pStyle w:val="4"/>
        <w:keepNext w:val="0"/>
        <w:keepLines w:val="0"/>
        <w:widowControl/>
        <w:suppressLineNumbers w:val="0"/>
        <w:shd w:val="clear" w:fill="FFFFFF"/>
        <w:spacing w:before="0" w:beforeAutospacing="0" w:after="0" w:afterAutospacing="0" w:line="23" w:lineRule="atLeast"/>
        <w:ind w:left="0" w:right="0"/>
        <w:rPr>
          <w:rFonts w:hint="eastAsia" w:ascii="微软雅黑" w:hAnsi="微软雅黑" w:eastAsia="微软雅黑" w:cs="微软雅黑"/>
        </w:rPr>
      </w:pPr>
      <w:r>
        <w:rPr>
          <w:rFonts w:hint="eastAsia" w:ascii="微软雅黑" w:hAnsi="微软雅黑" w:eastAsia="微软雅黑" w:cs="微软雅黑"/>
          <w:sz w:val="24"/>
          <w:szCs w:val="24"/>
          <w:shd w:val="clear" w:fill="FFFFFF"/>
        </w:rPr>
        <w:t xml:space="preserve">    （一）本人的婚姻变化情况；</w:t>
      </w:r>
    </w:p>
    <w:p>
      <w:pPr>
        <w:pStyle w:val="4"/>
        <w:keepNext w:val="0"/>
        <w:keepLines w:val="0"/>
        <w:widowControl/>
        <w:suppressLineNumbers w:val="0"/>
        <w:shd w:val="clear" w:fill="FFFFFF"/>
        <w:spacing w:before="0" w:beforeAutospacing="0" w:after="0" w:afterAutospacing="0" w:line="23" w:lineRule="atLeast"/>
        <w:ind w:left="0" w:right="0"/>
        <w:rPr>
          <w:rFonts w:hint="eastAsia" w:ascii="微软雅黑" w:hAnsi="微软雅黑" w:eastAsia="微软雅黑" w:cs="微软雅黑"/>
        </w:rPr>
      </w:pPr>
      <w:r>
        <w:rPr>
          <w:rFonts w:hint="eastAsia" w:ascii="微软雅黑" w:hAnsi="微软雅黑" w:eastAsia="微软雅黑" w:cs="微软雅黑"/>
          <w:sz w:val="24"/>
          <w:szCs w:val="24"/>
          <w:shd w:val="clear" w:fill="FFFFFF"/>
        </w:rPr>
        <w:t xml:space="preserve">    （二）本人持有因私出国（境）证件的情况；</w:t>
      </w:r>
    </w:p>
    <w:p>
      <w:pPr>
        <w:pStyle w:val="4"/>
        <w:keepNext w:val="0"/>
        <w:keepLines w:val="0"/>
        <w:widowControl/>
        <w:suppressLineNumbers w:val="0"/>
        <w:shd w:val="clear" w:fill="FFFFFF"/>
        <w:spacing w:before="0" w:beforeAutospacing="0" w:after="0" w:afterAutospacing="0" w:line="23" w:lineRule="atLeast"/>
        <w:ind w:left="0" w:right="0"/>
        <w:rPr>
          <w:rFonts w:hint="eastAsia" w:ascii="微软雅黑" w:hAnsi="微软雅黑" w:eastAsia="微软雅黑" w:cs="微软雅黑"/>
        </w:rPr>
      </w:pPr>
      <w:r>
        <w:rPr>
          <w:rFonts w:hint="eastAsia" w:ascii="微软雅黑" w:hAnsi="微软雅黑" w:eastAsia="微软雅黑" w:cs="微软雅黑"/>
          <w:sz w:val="24"/>
          <w:szCs w:val="24"/>
          <w:shd w:val="clear" w:fill="FFFFFF"/>
        </w:rPr>
        <w:t xml:space="preserve">    （三）本人因私出国（境）的情况；</w:t>
      </w:r>
    </w:p>
    <w:p>
      <w:pPr>
        <w:pStyle w:val="4"/>
        <w:keepNext w:val="0"/>
        <w:keepLines w:val="0"/>
        <w:widowControl/>
        <w:suppressLineNumbers w:val="0"/>
        <w:shd w:val="clear" w:fill="FFFFFF"/>
        <w:spacing w:before="0" w:beforeAutospacing="0" w:after="0" w:afterAutospacing="0" w:line="23" w:lineRule="atLeast"/>
        <w:ind w:left="0" w:right="0"/>
        <w:rPr>
          <w:rFonts w:hint="eastAsia" w:ascii="微软雅黑" w:hAnsi="微软雅黑" w:eastAsia="微软雅黑" w:cs="微软雅黑"/>
        </w:rPr>
      </w:pPr>
      <w:r>
        <w:rPr>
          <w:rFonts w:hint="eastAsia" w:ascii="微软雅黑" w:hAnsi="微软雅黑" w:eastAsia="微软雅黑" w:cs="微软雅黑"/>
          <w:sz w:val="24"/>
          <w:szCs w:val="24"/>
          <w:shd w:val="clear" w:fill="FFFFFF"/>
        </w:rPr>
        <w:t xml:space="preserve">    （四）子女与外国人、无国籍人通婚的情况；</w:t>
      </w:r>
    </w:p>
    <w:p>
      <w:pPr>
        <w:pStyle w:val="4"/>
        <w:keepNext w:val="0"/>
        <w:keepLines w:val="0"/>
        <w:widowControl/>
        <w:suppressLineNumbers w:val="0"/>
        <w:shd w:val="clear" w:fill="FFFFFF"/>
        <w:spacing w:before="0" w:beforeAutospacing="0" w:after="0" w:afterAutospacing="0" w:line="23" w:lineRule="atLeast"/>
        <w:ind w:left="0" w:right="0"/>
        <w:rPr>
          <w:rFonts w:hint="eastAsia" w:ascii="微软雅黑" w:hAnsi="微软雅黑" w:eastAsia="微软雅黑" w:cs="微软雅黑"/>
        </w:rPr>
      </w:pPr>
      <w:r>
        <w:rPr>
          <w:rFonts w:hint="eastAsia" w:ascii="微软雅黑" w:hAnsi="微软雅黑" w:eastAsia="微软雅黑" w:cs="微软雅黑"/>
          <w:sz w:val="24"/>
          <w:szCs w:val="24"/>
          <w:shd w:val="clear" w:fill="FFFFFF"/>
        </w:rPr>
        <w:t xml:space="preserve">    （五）子女与港澳以及台湾居民通婚的情况；</w:t>
      </w:r>
    </w:p>
    <w:p>
      <w:pPr>
        <w:pStyle w:val="4"/>
        <w:keepNext w:val="0"/>
        <w:keepLines w:val="0"/>
        <w:widowControl/>
        <w:suppressLineNumbers w:val="0"/>
        <w:shd w:val="clear" w:fill="FFFFFF"/>
        <w:spacing w:before="0" w:beforeAutospacing="0" w:after="0" w:afterAutospacing="0" w:line="23" w:lineRule="atLeast"/>
        <w:ind w:left="0" w:right="0"/>
        <w:rPr>
          <w:rFonts w:hint="eastAsia" w:ascii="微软雅黑" w:hAnsi="微软雅黑" w:eastAsia="微软雅黑" w:cs="微软雅黑"/>
        </w:rPr>
      </w:pPr>
      <w:r>
        <w:rPr>
          <w:rFonts w:hint="eastAsia" w:ascii="微软雅黑" w:hAnsi="微软雅黑" w:eastAsia="微软雅黑" w:cs="微软雅黑"/>
          <w:sz w:val="24"/>
          <w:szCs w:val="24"/>
          <w:shd w:val="clear" w:fill="FFFFFF"/>
        </w:rPr>
        <w:t xml:space="preserve">    （六）配偶、子女移居国（境）外的情况；</w:t>
      </w:r>
    </w:p>
    <w:p>
      <w:pPr>
        <w:pStyle w:val="4"/>
        <w:keepNext w:val="0"/>
        <w:keepLines w:val="0"/>
        <w:widowControl/>
        <w:suppressLineNumbers w:val="0"/>
        <w:shd w:val="clear" w:fill="FFFFFF"/>
        <w:spacing w:before="0" w:beforeAutospacing="0" w:after="0" w:afterAutospacing="0" w:line="23" w:lineRule="atLeast"/>
        <w:ind w:left="0" w:right="0"/>
        <w:rPr>
          <w:rFonts w:hint="eastAsia" w:ascii="微软雅黑" w:hAnsi="微软雅黑" w:eastAsia="微软雅黑" w:cs="微软雅黑"/>
        </w:rPr>
      </w:pPr>
      <w:r>
        <w:rPr>
          <w:rFonts w:hint="eastAsia" w:ascii="微软雅黑" w:hAnsi="微软雅黑" w:eastAsia="微软雅黑" w:cs="微软雅黑"/>
          <w:sz w:val="24"/>
          <w:szCs w:val="24"/>
          <w:shd w:val="clear" w:fill="FFFFFF"/>
        </w:rPr>
        <w:t xml:space="preserve">    （七）配偶、子女从业情况，包括配偶、子女在国（境）外从业的情况和职务情况；</w:t>
      </w:r>
    </w:p>
    <w:p>
      <w:pPr>
        <w:pStyle w:val="4"/>
        <w:keepNext w:val="0"/>
        <w:keepLines w:val="0"/>
        <w:widowControl/>
        <w:suppressLineNumbers w:val="0"/>
        <w:shd w:val="clear" w:fill="FFFFFF"/>
        <w:spacing w:before="0" w:beforeAutospacing="0" w:after="0" w:afterAutospacing="0" w:line="23" w:lineRule="atLeast"/>
        <w:ind w:left="0" w:right="0"/>
        <w:rPr>
          <w:rFonts w:hint="eastAsia" w:ascii="微软雅黑" w:hAnsi="微软雅黑" w:eastAsia="微软雅黑" w:cs="微软雅黑"/>
        </w:rPr>
      </w:pPr>
      <w:r>
        <w:rPr>
          <w:rFonts w:hint="eastAsia" w:ascii="微软雅黑" w:hAnsi="微软雅黑" w:eastAsia="微软雅黑" w:cs="微软雅黑"/>
          <w:sz w:val="24"/>
          <w:szCs w:val="24"/>
          <w:shd w:val="clear" w:fill="FFFFFF"/>
        </w:rPr>
        <w:t xml:space="preserve">    （八）配偶、子女被司法机关追究刑事责任的情况。</w:t>
      </w:r>
    </w:p>
    <w:p>
      <w:pPr>
        <w:pStyle w:val="4"/>
        <w:keepNext w:val="0"/>
        <w:keepLines w:val="0"/>
        <w:widowControl/>
        <w:suppressLineNumbers w:val="0"/>
        <w:shd w:val="clear" w:fill="FFFFFF"/>
        <w:spacing w:before="0" w:beforeAutospacing="0" w:after="0" w:afterAutospacing="0" w:line="23" w:lineRule="atLeast"/>
        <w:ind w:left="0" w:right="0"/>
        <w:rPr>
          <w:rFonts w:hint="eastAsia" w:ascii="微软雅黑" w:hAnsi="微软雅黑" w:eastAsia="微软雅黑" w:cs="微软雅黑"/>
        </w:rPr>
      </w:pPr>
      <w:r>
        <w:rPr>
          <w:rFonts w:hint="eastAsia" w:ascii="微软雅黑" w:hAnsi="微软雅黑" w:eastAsia="微软雅黑" w:cs="微软雅黑"/>
          <w:sz w:val="24"/>
          <w:szCs w:val="24"/>
          <w:shd w:val="clear" w:fill="FFFFFF"/>
        </w:rPr>
        <w:t xml:space="preserve">    第四条 领导干部应当报告下列收入、房产、投资等事项：</w:t>
      </w:r>
    </w:p>
    <w:p>
      <w:pPr>
        <w:pStyle w:val="4"/>
        <w:keepNext w:val="0"/>
        <w:keepLines w:val="0"/>
        <w:widowControl/>
        <w:suppressLineNumbers w:val="0"/>
        <w:shd w:val="clear" w:fill="FFFFFF"/>
        <w:spacing w:before="0" w:beforeAutospacing="0" w:after="0" w:afterAutospacing="0" w:line="23" w:lineRule="atLeast"/>
        <w:ind w:left="0" w:right="0"/>
        <w:rPr>
          <w:rFonts w:hint="eastAsia" w:ascii="微软雅黑" w:hAnsi="微软雅黑" w:eastAsia="微软雅黑" w:cs="微软雅黑"/>
        </w:rPr>
      </w:pPr>
      <w:r>
        <w:rPr>
          <w:rFonts w:hint="eastAsia" w:ascii="微软雅黑" w:hAnsi="微软雅黑" w:eastAsia="微软雅黑" w:cs="微软雅黑"/>
          <w:sz w:val="24"/>
          <w:szCs w:val="24"/>
          <w:shd w:val="clear" w:fill="FFFFFF"/>
        </w:rPr>
        <w:t xml:space="preserve">    （一）本人的工资及各类奖金、津贴、补贴等；</w:t>
      </w:r>
    </w:p>
    <w:p>
      <w:pPr>
        <w:pStyle w:val="4"/>
        <w:keepNext w:val="0"/>
        <w:keepLines w:val="0"/>
        <w:widowControl/>
        <w:suppressLineNumbers w:val="0"/>
        <w:shd w:val="clear" w:fill="FFFFFF"/>
        <w:spacing w:before="0" w:beforeAutospacing="0" w:after="0" w:afterAutospacing="0" w:line="23" w:lineRule="atLeast"/>
        <w:ind w:left="0" w:right="0"/>
        <w:rPr>
          <w:rFonts w:hint="eastAsia" w:ascii="微软雅黑" w:hAnsi="微软雅黑" w:eastAsia="微软雅黑" w:cs="微软雅黑"/>
        </w:rPr>
      </w:pPr>
      <w:r>
        <w:rPr>
          <w:rFonts w:hint="eastAsia" w:ascii="微软雅黑" w:hAnsi="微软雅黑" w:eastAsia="微软雅黑" w:cs="微软雅黑"/>
          <w:sz w:val="24"/>
          <w:szCs w:val="24"/>
          <w:shd w:val="clear" w:fill="FFFFFF"/>
        </w:rPr>
        <w:t xml:space="preserve">    （二）本人从事讲学、写作、咨询、审稿、书画等劳务所得；</w:t>
      </w:r>
    </w:p>
    <w:p>
      <w:pPr>
        <w:pStyle w:val="4"/>
        <w:keepNext w:val="0"/>
        <w:keepLines w:val="0"/>
        <w:widowControl/>
        <w:suppressLineNumbers w:val="0"/>
        <w:shd w:val="clear" w:fill="FFFFFF"/>
        <w:spacing w:before="0" w:beforeAutospacing="0" w:after="0" w:afterAutospacing="0" w:line="23" w:lineRule="atLeast"/>
        <w:ind w:left="0" w:right="0"/>
        <w:rPr>
          <w:rFonts w:hint="eastAsia" w:ascii="微软雅黑" w:hAnsi="微软雅黑" w:eastAsia="微软雅黑" w:cs="微软雅黑"/>
        </w:rPr>
      </w:pPr>
      <w:r>
        <w:rPr>
          <w:rFonts w:hint="eastAsia" w:ascii="微软雅黑" w:hAnsi="微软雅黑" w:eastAsia="微软雅黑" w:cs="微软雅黑"/>
          <w:sz w:val="24"/>
          <w:szCs w:val="24"/>
          <w:shd w:val="clear" w:fill="FFFFFF"/>
        </w:rPr>
        <w:t xml:space="preserve">    （三）本人、配偶、共同生活的子女的房产情况；</w:t>
      </w:r>
    </w:p>
    <w:p>
      <w:pPr>
        <w:pStyle w:val="4"/>
        <w:keepNext w:val="0"/>
        <w:keepLines w:val="0"/>
        <w:widowControl/>
        <w:suppressLineNumbers w:val="0"/>
        <w:shd w:val="clear" w:fill="FFFFFF"/>
        <w:spacing w:before="0" w:beforeAutospacing="0" w:after="0" w:afterAutospacing="0" w:line="23" w:lineRule="atLeast"/>
        <w:ind w:left="0" w:right="0"/>
        <w:rPr>
          <w:rFonts w:hint="eastAsia" w:ascii="微软雅黑" w:hAnsi="微软雅黑" w:eastAsia="微软雅黑" w:cs="微软雅黑"/>
        </w:rPr>
      </w:pPr>
      <w:r>
        <w:rPr>
          <w:rFonts w:hint="eastAsia" w:ascii="微软雅黑" w:hAnsi="微软雅黑" w:eastAsia="微软雅黑" w:cs="微软雅黑"/>
          <w:sz w:val="24"/>
          <w:szCs w:val="24"/>
          <w:shd w:val="clear" w:fill="FFFFFF"/>
        </w:rPr>
        <w:t xml:space="preserve">    （四）本人、配偶、共同生活的子女投资或者以其他方式持有有价证券、股票（包括股权激励）、期货、基金、投资型保险以及其他金融理财产品的情况；</w:t>
      </w:r>
    </w:p>
    <w:p>
      <w:pPr>
        <w:pStyle w:val="4"/>
        <w:keepNext w:val="0"/>
        <w:keepLines w:val="0"/>
        <w:widowControl/>
        <w:suppressLineNumbers w:val="0"/>
        <w:shd w:val="clear" w:fill="FFFFFF"/>
        <w:spacing w:before="0" w:beforeAutospacing="0" w:after="0" w:afterAutospacing="0" w:line="23" w:lineRule="atLeast"/>
        <w:ind w:left="0" w:right="0"/>
        <w:rPr>
          <w:rFonts w:hint="eastAsia" w:ascii="微软雅黑" w:hAnsi="微软雅黑" w:eastAsia="微软雅黑" w:cs="微软雅黑"/>
        </w:rPr>
      </w:pPr>
      <w:r>
        <w:rPr>
          <w:rFonts w:hint="eastAsia" w:ascii="微软雅黑" w:hAnsi="微软雅黑" w:eastAsia="微软雅黑" w:cs="微软雅黑"/>
          <w:sz w:val="24"/>
          <w:szCs w:val="24"/>
          <w:shd w:val="clear" w:fill="FFFFFF"/>
        </w:rPr>
        <w:t xml:space="preserve">    （五）配偶、共同生活的子女投资非上市公司、企业的情况；</w:t>
      </w:r>
    </w:p>
    <w:p>
      <w:pPr>
        <w:pStyle w:val="4"/>
        <w:keepNext w:val="0"/>
        <w:keepLines w:val="0"/>
        <w:widowControl/>
        <w:suppressLineNumbers w:val="0"/>
        <w:shd w:val="clear" w:fill="FFFFFF"/>
        <w:spacing w:before="0" w:beforeAutospacing="0" w:after="0" w:afterAutospacing="0" w:line="23" w:lineRule="atLeast"/>
        <w:ind w:left="0" w:right="0"/>
        <w:rPr>
          <w:rFonts w:hint="eastAsia" w:ascii="微软雅黑" w:hAnsi="微软雅黑" w:eastAsia="微软雅黑" w:cs="微软雅黑"/>
        </w:rPr>
      </w:pPr>
      <w:r>
        <w:rPr>
          <w:rFonts w:hint="eastAsia" w:ascii="微软雅黑" w:hAnsi="微软雅黑" w:eastAsia="微软雅黑" w:cs="微软雅黑"/>
          <w:sz w:val="24"/>
          <w:szCs w:val="24"/>
          <w:shd w:val="clear" w:fill="FFFFFF"/>
        </w:rPr>
        <w:t xml:space="preserve">    （六）配偶、共同生活的子女注册个体工商户、个人独资企业或者合伙企业的情况。</w:t>
      </w:r>
    </w:p>
    <w:p>
      <w:pPr>
        <w:pStyle w:val="4"/>
        <w:keepNext w:val="0"/>
        <w:keepLines w:val="0"/>
        <w:widowControl/>
        <w:suppressLineNumbers w:val="0"/>
        <w:shd w:val="clear" w:fill="FFFFFF"/>
        <w:spacing w:before="0" w:beforeAutospacing="0" w:after="0" w:afterAutospacing="0" w:line="23" w:lineRule="atLeast"/>
        <w:ind w:left="0" w:right="0"/>
        <w:rPr>
          <w:rFonts w:hint="eastAsia" w:ascii="微软雅黑" w:hAnsi="微软雅黑" w:eastAsia="微软雅黑" w:cs="微软雅黑"/>
        </w:rPr>
      </w:pPr>
      <w:r>
        <w:rPr>
          <w:rFonts w:hint="eastAsia" w:ascii="微软雅黑" w:hAnsi="微软雅黑" w:eastAsia="微软雅黑" w:cs="微软雅黑"/>
          <w:sz w:val="24"/>
          <w:szCs w:val="24"/>
          <w:shd w:val="clear" w:fill="FFFFFF"/>
        </w:rPr>
        <w:t xml:space="preserve">    第五条 领导干部应当于每年１月３１日前集中报告一次上一年度本规定第三条、第四条所列事项。</w:t>
      </w:r>
    </w:p>
    <w:p>
      <w:pPr>
        <w:pStyle w:val="4"/>
        <w:keepNext w:val="0"/>
        <w:keepLines w:val="0"/>
        <w:widowControl/>
        <w:suppressLineNumbers w:val="0"/>
        <w:shd w:val="clear" w:fill="FFFFFF"/>
        <w:spacing w:before="0" w:beforeAutospacing="0" w:after="0" w:afterAutospacing="0" w:line="23" w:lineRule="atLeast"/>
        <w:ind w:left="0" w:right="0"/>
        <w:rPr>
          <w:rFonts w:hint="eastAsia" w:ascii="微软雅黑" w:hAnsi="微软雅黑" w:eastAsia="微软雅黑" w:cs="微软雅黑"/>
        </w:rPr>
      </w:pPr>
      <w:r>
        <w:rPr>
          <w:rFonts w:hint="eastAsia" w:ascii="微软雅黑" w:hAnsi="微软雅黑" w:eastAsia="微软雅黑" w:cs="微软雅黑"/>
          <w:sz w:val="24"/>
          <w:szCs w:val="24"/>
          <w:shd w:val="clear" w:fill="FFFFFF"/>
        </w:rPr>
        <w:t xml:space="preserve">    第六条 领导干部发生本规定第三条所列事项的，应当在事后３０日内填写《领导干部个人有关事项报告表》，并按照规定报告。因特殊原因不能按时报告的，特殊原因消除后应当及时补报，并说明原因。</w:t>
      </w:r>
    </w:p>
    <w:p>
      <w:pPr>
        <w:pStyle w:val="4"/>
        <w:keepNext w:val="0"/>
        <w:keepLines w:val="0"/>
        <w:widowControl/>
        <w:suppressLineNumbers w:val="0"/>
        <w:shd w:val="clear" w:fill="FFFFFF"/>
        <w:spacing w:before="0" w:beforeAutospacing="0" w:after="0" w:afterAutospacing="0" w:line="23" w:lineRule="atLeast"/>
        <w:ind w:left="0" w:right="0"/>
        <w:rPr>
          <w:rFonts w:hint="eastAsia" w:ascii="微软雅黑" w:hAnsi="微软雅黑" w:eastAsia="微软雅黑" w:cs="微软雅黑"/>
        </w:rPr>
      </w:pPr>
      <w:r>
        <w:rPr>
          <w:rFonts w:hint="eastAsia" w:ascii="微软雅黑" w:hAnsi="微软雅黑" w:eastAsia="微软雅黑" w:cs="微软雅黑"/>
          <w:sz w:val="24"/>
          <w:szCs w:val="24"/>
          <w:shd w:val="clear" w:fill="FFFFFF"/>
        </w:rPr>
        <w:t xml:space="preserve">    第七条 新任领导干部应当在符合报告条件后３０ 日内按照本规定报告个人有关事项。</w:t>
      </w:r>
    </w:p>
    <w:p>
      <w:pPr>
        <w:pStyle w:val="4"/>
        <w:keepNext w:val="0"/>
        <w:keepLines w:val="0"/>
        <w:widowControl/>
        <w:suppressLineNumbers w:val="0"/>
        <w:shd w:val="clear" w:fill="FFFFFF"/>
        <w:spacing w:before="0" w:beforeAutospacing="0" w:after="0" w:afterAutospacing="0" w:line="23" w:lineRule="atLeast"/>
        <w:ind w:left="0" w:right="0"/>
        <w:rPr>
          <w:rFonts w:hint="eastAsia" w:ascii="微软雅黑" w:hAnsi="微软雅黑" w:eastAsia="微软雅黑" w:cs="微软雅黑"/>
        </w:rPr>
      </w:pPr>
      <w:r>
        <w:rPr>
          <w:rFonts w:hint="eastAsia" w:ascii="微软雅黑" w:hAnsi="微软雅黑" w:eastAsia="微软雅黑" w:cs="微软雅黑"/>
          <w:sz w:val="24"/>
          <w:szCs w:val="24"/>
          <w:shd w:val="clear" w:fill="FFFFFF"/>
        </w:rPr>
        <w:t xml:space="preserve">    领导干部辞去公职的，在提出辞职申请时，应当一并报告个人有关事项。</w:t>
      </w:r>
    </w:p>
    <w:p>
      <w:pPr>
        <w:pStyle w:val="4"/>
        <w:keepNext w:val="0"/>
        <w:keepLines w:val="0"/>
        <w:widowControl/>
        <w:suppressLineNumbers w:val="0"/>
        <w:shd w:val="clear" w:fill="FFFFFF"/>
        <w:spacing w:before="0" w:beforeAutospacing="0" w:after="0" w:afterAutospacing="0" w:line="23" w:lineRule="atLeast"/>
        <w:ind w:left="0" w:right="0"/>
        <w:rPr>
          <w:rFonts w:hint="eastAsia" w:ascii="微软雅黑" w:hAnsi="微软雅黑" w:eastAsia="微软雅黑" w:cs="微软雅黑"/>
        </w:rPr>
      </w:pPr>
      <w:r>
        <w:rPr>
          <w:rFonts w:hint="eastAsia" w:ascii="微软雅黑" w:hAnsi="微软雅黑" w:eastAsia="微软雅黑" w:cs="微软雅黑"/>
          <w:sz w:val="24"/>
          <w:szCs w:val="24"/>
          <w:shd w:val="clear" w:fill="FFFFFF"/>
        </w:rPr>
        <w:t xml:space="preserve">    第八条 领导干部报告个人有关事项，按照干部管理权限由相应的组织（人事）部门负责受理：</w:t>
      </w:r>
    </w:p>
    <w:p>
      <w:pPr>
        <w:pStyle w:val="4"/>
        <w:keepNext w:val="0"/>
        <w:keepLines w:val="0"/>
        <w:widowControl/>
        <w:suppressLineNumbers w:val="0"/>
        <w:shd w:val="clear" w:fill="FFFFFF"/>
        <w:spacing w:before="0" w:beforeAutospacing="0" w:after="0" w:afterAutospacing="0" w:line="23" w:lineRule="atLeast"/>
        <w:ind w:left="0" w:right="0"/>
        <w:rPr>
          <w:rFonts w:hint="eastAsia" w:ascii="微软雅黑" w:hAnsi="微软雅黑" w:eastAsia="微软雅黑" w:cs="微软雅黑"/>
        </w:rPr>
      </w:pPr>
      <w:r>
        <w:rPr>
          <w:rFonts w:hint="eastAsia" w:ascii="微软雅黑" w:hAnsi="微软雅黑" w:eastAsia="微软雅黑" w:cs="微软雅黑"/>
          <w:sz w:val="24"/>
          <w:szCs w:val="24"/>
          <w:shd w:val="clear" w:fill="FFFFFF"/>
        </w:rPr>
        <w:t xml:space="preserve">    （一）中央管理的领导干部向中共中央组织部报告，报告材料由该领导干部所在单位主要负责人审签后，交所在党委（党组）的组织（人事）部门转交。</w:t>
      </w:r>
    </w:p>
    <w:p>
      <w:pPr>
        <w:pStyle w:val="4"/>
        <w:keepNext w:val="0"/>
        <w:keepLines w:val="0"/>
        <w:widowControl/>
        <w:suppressLineNumbers w:val="0"/>
        <w:shd w:val="clear" w:fill="FFFFFF"/>
        <w:spacing w:before="0" w:beforeAutospacing="0" w:after="0" w:afterAutospacing="0" w:line="23" w:lineRule="atLeast"/>
        <w:ind w:left="0" w:right="0"/>
        <w:rPr>
          <w:rFonts w:hint="eastAsia" w:ascii="微软雅黑" w:hAnsi="微软雅黑" w:eastAsia="微软雅黑" w:cs="微软雅黑"/>
        </w:rPr>
      </w:pPr>
      <w:r>
        <w:rPr>
          <w:rFonts w:hint="eastAsia" w:ascii="微软雅黑" w:hAnsi="微软雅黑" w:eastAsia="微软雅黑" w:cs="微软雅黑"/>
          <w:sz w:val="24"/>
          <w:szCs w:val="24"/>
          <w:shd w:val="clear" w:fill="FFFFFF"/>
        </w:rPr>
        <w:t xml:space="preserve">    （二）属于本单位管理的领导干部，向本单位的组织（人事）部门报告；不属于本单位管理的领导干部，向上一级党委（党组）的组织（人事）部门报告，报告材料由该领导干部所在单位主要负责人审签后，交所在党委（党组）的组织（人事）部门转交。</w:t>
      </w:r>
    </w:p>
    <w:p>
      <w:pPr>
        <w:pStyle w:val="4"/>
        <w:keepNext w:val="0"/>
        <w:keepLines w:val="0"/>
        <w:widowControl/>
        <w:suppressLineNumbers w:val="0"/>
        <w:shd w:val="clear" w:fill="FFFFFF"/>
        <w:spacing w:before="0" w:beforeAutospacing="0" w:after="0" w:afterAutospacing="0" w:line="23" w:lineRule="atLeast"/>
        <w:ind w:left="0" w:right="0"/>
        <w:rPr>
          <w:rFonts w:hint="eastAsia" w:ascii="微软雅黑" w:hAnsi="微软雅黑" w:eastAsia="微软雅黑" w:cs="微软雅黑"/>
        </w:rPr>
      </w:pPr>
      <w:r>
        <w:rPr>
          <w:rFonts w:hint="eastAsia" w:ascii="微软雅黑" w:hAnsi="微软雅黑" w:eastAsia="微软雅黑" w:cs="微软雅黑"/>
          <w:sz w:val="24"/>
          <w:szCs w:val="24"/>
          <w:shd w:val="clear" w:fill="FFFFFF"/>
        </w:rPr>
        <w:t xml:space="preserve">    领导干部因发生职务变动而导致受理机构发生变化的，原受理机构应当及时将该领导干部的报告材料按照干部管理权限转交新的受理机构。</w:t>
      </w:r>
    </w:p>
    <w:p>
      <w:pPr>
        <w:pStyle w:val="4"/>
        <w:keepNext w:val="0"/>
        <w:keepLines w:val="0"/>
        <w:widowControl/>
        <w:suppressLineNumbers w:val="0"/>
        <w:shd w:val="clear" w:fill="FFFFFF"/>
        <w:spacing w:before="0" w:beforeAutospacing="0" w:after="0" w:afterAutospacing="0" w:line="23" w:lineRule="atLeast"/>
        <w:ind w:left="0" w:right="0"/>
        <w:rPr>
          <w:rFonts w:hint="eastAsia" w:ascii="微软雅黑" w:hAnsi="微软雅黑" w:eastAsia="微软雅黑" w:cs="微软雅黑"/>
        </w:rPr>
      </w:pPr>
      <w:r>
        <w:rPr>
          <w:rFonts w:hint="eastAsia" w:ascii="微软雅黑" w:hAnsi="微软雅黑" w:eastAsia="微软雅黑" w:cs="微软雅黑"/>
          <w:sz w:val="24"/>
          <w:szCs w:val="24"/>
          <w:shd w:val="clear" w:fill="FFFFFF"/>
        </w:rPr>
        <w:t xml:space="preserve">    第九条 领导干部在执行本规定过程中，认为有需要请示的事项，可以向受理报告的组织（人事）部门请示。</w:t>
      </w:r>
    </w:p>
    <w:p>
      <w:pPr>
        <w:pStyle w:val="4"/>
        <w:keepNext w:val="0"/>
        <w:keepLines w:val="0"/>
        <w:widowControl/>
        <w:suppressLineNumbers w:val="0"/>
        <w:shd w:val="clear" w:fill="FFFFFF"/>
        <w:spacing w:before="0" w:beforeAutospacing="0" w:after="0" w:afterAutospacing="0" w:line="23" w:lineRule="atLeast"/>
        <w:ind w:left="0" w:right="0"/>
        <w:rPr>
          <w:rFonts w:hint="eastAsia" w:ascii="微软雅黑" w:hAnsi="微软雅黑" w:eastAsia="微软雅黑" w:cs="微软雅黑"/>
        </w:rPr>
      </w:pPr>
      <w:r>
        <w:rPr>
          <w:rFonts w:hint="eastAsia" w:ascii="微软雅黑" w:hAnsi="微软雅黑" w:eastAsia="微软雅黑" w:cs="微软雅黑"/>
          <w:sz w:val="24"/>
          <w:szCs w:val="24"/>
          <w:shd w:val="clear" w:fill="FFFFFF"/>
        </w:rPr>
        <w:t xml:space="preserve">    请示事项属于具体执行中的问题，受理报告的组织（人事）部门应当认真研究，及时答复报告人；属于本规定的解释问题，受理报告的组织（人事）部门应当按照规定向中共中央纪律检查委员会、中共中央组织部、监察部请示，并按照中共中央纪律检查委员会、中共中央组织部、监察部的意见答复报告人。报告人应当按照组织答复意见办理。</w:t>
      </w:r>
    </w:p>
    <w:p>
      <w:pPr>
        <w:pStyle w:val="4"/>
        <w:keepNext w:val="0"/>
        <w:keepLines w:val="0"/>
        <w:widowControl/>
        <w:suppressLineNumbers w:val="0"/>
        <w:shd w:val="clear" w:fill="FFFFFF"/>
        <w:spacing w:before="0" w:beforeAutospacing="0" w:after="0" w:afterAutospacing="0" w:line="23" w:lineRule="atLeast"/>
        <w:ind w:left="0" w:right="0"/>
        <w:rPr>
          <w:rFonts w:hint="eastAsia" w:ascii="微软雅黑" w:hAnsi="微软雅黑" w:eastAsia="微软雅黑" w:cs="微软雅黑"/>
        </w:rPr>
      </w:pPr>
      <w:r>
        <w:rPr>
          <w:rFonts w:hint="eastAsia" w:ascii="微软雅黑" w:hAnsi="微软雅黑" w:eastAsia="微软雅黑" w:cs="微软雅黑"/>
          <w:sz w:val="24"/>
          <w:szCs w:val="24"/>
          <w:shd w:val="clear" w:fill="FFFFFF"/>
        </w:rPr>
        <w:t xml:space="preserve">    第十条 报告人未按时报告的，有关组织（人事）部门应当督促其报告。</w:t>
      </w:r>
    </w:p>
    <w:p>
      <w:pPr>
        <w:pStyle w:val="4"/>
        <w:keepNext w:val="0"/>
        <w:keepLines w:val="0"/>
        <w:widowControl/>
        <w:suppressLineNumbers w:val="0"/>
        <w:shd w:val="clear" w:fill="FFFFFF"/>
        <w:spacing w:before="0" w:beforeAutospacing="0" w:after="0" w:afterAutospacing="0" w:line="23" w:lineRule="atLeast"/>
        <w:ind w:left="0" w:right="0"/>
        <w:rPr>
          <w:rFonts w:hint="eastAsia" w:ascii="微软雅黑" w:hAnsi="微软雅黑" w:eastAsia="微软雅黑" w:cs="微软雅黑"/>
        </w:rPr>
      </w:pPr>
      <w:r>
        <w:rPr>
          <w:rFonts w:hint="eastAsia" w:ascii="微软雅黑" w:hAnsi="微软雅黑" w:eastAsia="微软雅黑" w:cs="微软雅黑"/>
          <w:sz w:val="24"/>
          <w:szCs w:val="24"/>
          <w:shd w:val="clear" w:fill="FFFFFF"/>
        </w:rPr>
        <w:t xml:space="preserve">    第十一条 组织（人事）部门、纪检监察机关（机构）根据工作需要，可以对报告情况进行汇总综合，对存在的普遍性问题进行专项治理。</w:t>
      </w:r>
    </w:p>
    <w:p>
      <w:pPr>
        <w:pStyle w:val="4"/>
        <w:keepNext w:val="0"/>
        <w:keepLines w:val="0"/>
        <w:widowControl/>
        <w:suppressLineNumbers w:val="0"/>
        <w:shd w:val="clear" w:fill="FFFFFF"/>
        <w:spacing w:before="0" w:beforeAutospacing="0" w:after="0" w:afterAutospacing="0" w:line="23" w:lineRule="atLeast"/>
        <w:ind w:left="0" w:right="0"/>
        <w:rPr>
          <w:rFonts w:hint="eastAsia" w:ascii="微软雅黑" w:hAnsi="微软雅黑" w:eastAsia="微软雅黑" w:cs="微软雅黑"/>
        </w:rPr>
      </w:pPr>
      <w:r>
        <w:rPr>
          <w:rFonts w:hint="eastAsia" w:ascii="微软雅黑" w:hAnsi="微软雅黑" w:eastAsia="微软雅黑" w:cs="微软雅黑"/>
          <w:sz w:val="24"/>
          <w:szCs w:val="24"/>
          <w:shd w:val="clear" w:fill="FFFFFF"/>
        </w:rPr>
        <w:t xml:space="preserve">    第十二条 组织（人事）部门在干部监督工作和干部选拔任用工作中，按照干部管理权限，经本机关、本单位主要负责人批准，可以查阅有关领导干部报告个人有关事项的材料。</w:t>
      </w:r>
    </w:p>
    <w:p>
      <w:pPr>
        <w:pStyle w:val="4"/>
        <w:keepNext w:val="0"/>
        <w:keepLines w:val="0"/>
        <w:widowControl/>
        <w:suppressLineNumbers w:val="0"/>
        <w:shd w:val="clear" w:fill="FFFFFF"/>
        <w:spacing w:before="0" w:beforeAutospacing="0" w:after="0" w:afterAutospacing="0" w:line="23" w:lineRule="atLeast"/>
        <w:ind w:left="0" w:right="0"/>
        <w:rPr>
          <w:rFonts w:hint="eastAsia" w:ascii="微软雅黑" w:hAnsi="微软雅黑" w:eastAsia="微软雅黑" w:cs="微软雅黑"/>
        </w:rPr>
      </w:pPr>
      <w:r>
        <w:rPr>
          <w:rFonts w:hint="eastAsia" w:ascii="微软雅黑" w:hAnsi="微软雅黑" w:eastAsia="微软雅黑" w:cs="微软雅黑"/>
          <w:sz w:val="24"/>
          <w:szCs w:val="24"/>
          <w:shd w:val="clear" w:fill="FFFFFF"/>
        </w:rPr>
        <w:t xml:space="preserve">    纪检监察机关（机构）在履行职责时，按照干部管理权限，经本机关主要负责人批准，可以查阅有关领导干部报告个人有关事项的材料。</w:t>
      </w:r>
    </w:p>
    <w:p>
      <w:pPr>
        <w:pStyle w:val="4"/>
        <w:keepNext w:val="0"/>
        <w:keepLines w:val="0"/>
        <w:widowControl/>
        <w:suppressLineNumbers w:val="0"/>
        <w:shd w:val="clear" w:fill="FFFFFF"/>
        <w:spacing w:before="0" w:beforeAutospacing="0" w:after="0" w:afterAutospacing="0" w:line="23" w:lineRule="atLeast"/>
        <w:ind w:left="0" w:right="0"/>
        <w:rPr>
          <w:rFonts w:hint="eastAsia" w:ascii="微软雅黑" w:hAnsi="微软雅黑" w:eastAsia="微软雅黑" w:cs="微软雅黑"/>
        </w:rPr>
      </w:pPr>
      <w:r>
        <w:rPr>
          <w:rFonts w:hint="eastAsia" w:ascii="微软雅黑" w:hAnsi="微软雅黑" w:eastAsia="微软雅黑" w:cs="微软雅黑"/>
          <w:sz w:val="24"/>
          <w:szCs w:val="24"/>
          <w:shd w:val="clear" w:fill="FFFFFF"/>
        </w:rPr>
        <w:t xml:space="preserve">    检察机关在查办职务犯罪案件时，经本机关主要负责人批准，可以查阅案件涉及的领导干部报告个人有关事项的材料。</w:t>
      </w:r>
    </w:p>
    <w:p>
      <w:pPr>
        <w:pStyle w:val="4"/>
        <w:keepNext w:val="0"/>
        <w:keepLines w:val="0"/>
        <w:widowControl/>
        <w:suppressLineNumbers w:val="0"/>
        <w:shd w:val="clear" w:fill="FFFFFF"/>
        <w:spacing w:before="0" w:beforeAutospacing="0" w:after="0" w:afterAutospacing="0" w:line="23" w:lineRule="atLeast"/>
        <w:ind w:left="0" w:right="0"/>
        <w:rPr>
          <w:rFonts w:hint="eastAsia" w:ascii="微软雅黑" w:hAnsi="微软雅黑" w:eastAsia="微软雅黑" w:cs="微软雅黑"/>
        </w:rPr>
      </w:pPr>
      <w:r>
        <w:rPr>
          <w:rFonts w:hint="eastAsia" w:ascii="微软雅黑" w:hAnsi="微软雅黑" w:eastAsia="微软雅黑" w:cs="微软雅黑"/>
          <w:sz w:val="24"/>
          <w:szCs w:val="24"/>
          <w:shd w:val="clear" w:fill="FFFFFF"/>
        </w:rPr>
        <w:t xml:space="preserve">    第十三条 纪检监察机关（机构）、组织（人事）部门接到有关举报，或者在干部考核考察、巡视等工作中群众对领导干部涉及个人有关事项的问题反映突出的，按照干部管理权限，经纪检监察机关（机构）、组织（人事）部门主要负责人批准，可以对有关领导干部报告个人有关事项的材料进行调查核实。</w:t>
      </w:r>
    </w:p>
    <w:p>
      <w:pPr>
        <w:pStyle w:val="4"/>
        <w:keepNext w:val="0"/>
        <w:keepLines w:val="0"/>
        <w:widowControl/>
        <w:suppressLineNumbers w:val="0"/>
        <w:shd w:val="clear" w:fill="FFFFFF"/>
        <w:spacing w:before="0" w:beforeAutospacing="0" w:after="0" w:afterAutospacing="0" w:line="23" w:lineRule="atLeast"/>
        <w:ind w:left="0" w:right="0"/>
        <w:rPr>
          <w:rFonts w:hint="eastAsia" w:ascii="微软雅黑" w:hAnsi="微软雅黑" w:eastAsia="微软雅黑" w:cs="微软雅黑"/>
        </w:rPr>
      </w:pPr>
      <w:r>
        <w:rPr>
          <w:rFonts w:hint="eastAsia" w:ascii="微软雅黑" w:hAnsi="微软雅黑" w:eastAsia="微软雅黑" w:cs="微软雅黑"/>
          <w:sz w:val="24"/>
          <w:szCs w:val="24"/>
          <w:shd w:val="clear" w:fill="FFFFFF"/>
        </w:rPr>
        <w:t xml:space="preserve">    第十四条 受理报告的组织（人事）部门对报告人的报告材料，应当设专人妥善保管。</w:t>
      </w:r>
    </w:p>
    <w:p>
      <w:pPr>
        <w:pStyle w:val="4"/>
        <w:keepNext w:val="0"/>
        <w:keepLines w:val="0"/>
        <w:widowControl/>
        <w:suppressLineNumbers w:val="0"/>
        <w:shd w:val="clear" w:fill="FFFFFF"/>
        <w:spacing w:before="0" w:beforeAutospacing="0" w:after="0" w:afterAutospacing="0" w:line="23" w:lineRule="atLeast"/>
        <w:ind w:left="0" w:right="0"/>
        <w:rPr>
          <w:rFonts w:hint="eastAsia" w:ascii="微软雅黑" w:hAnsi="微软雅黑" w:eastAsia="微软雅黑" w:cs="微软雅黑"/>
        </w:rPr>
      </w:pPr>
      <w:r>
        <w:rPr>
          <w:rFonts w:hint="eastAsia" w:ascii="微软雅黑" w:hAnsi="微软雅黑" w:eastAsia="微软雅黑" w:cs="微软雅黑"/>
          <w:sz w:val="24"/>
          <w:szCs w:val="24"/>
          <w:shd w:val="clear" w:fill="FFFFFF"/>
        </w:rPr>
        <w:t xml:space="preserve">    第十五条 纪检监察机关（机构）和组织（人事）部门要加强对本规定执行情况的监督检查。</w:t>
      </w:r>
    </w:p>
    <w:p>
      <w:pPr>
        <w:pStyle w:val="4"/>
        <w:keepNext w:val="0"/>
        <w:keepLines w:val="0"/>
        <w:widowControl/>
        <w:suppressLineNumbers w:val="0"/>
        <w:shd w:val="clear" w:fill="FFFFFF"/>
        <w:spacing w:before="0" w:beforeAutospacing="0" w:after="0" w:afterAutospacing="0" w:line="23" w:lineRule="atLeast"/>
        <w:ind w:left="0" w:right="0"/>
        <w:rPr>
          <w:rFonts w:hint="eastAsia" w:ascii="微软雅黑" w:hAnsi="微软雅黑" w:eastAsia="微软雅黑" w:cs="微软雅黑"/>
        </w:rPr>
      </w:pPr>
      <w:r>
        <w:rPr>
          <w:rFonts w:hint="eastAsia" w:ascii="微软雅黑" w:hAnsi="微软雅黑" w:eastAsia="微软雅黑" w:cs="微软雅黑"/>
          <w:sz w:val="24"/>
          <w:szCs w:val="24"/>
          <w:shd w:val="clear" w:fill="FFFFFF"/>
        </w:rPr>
        <w:t xml:space="preserve">    第十六条 领导干部应当按照本规定如实报告个人有关事项，自觉接受监督。</w:t>
      </w:r>
    </w:p>
    <w:p>
      <w:pPr>
        <w:pStyle w:val="4"/>
        <w:keepNext w:val="0"/>
        <w:keepLines w:val="0"/>
        <w:widowControl/>
        <w:suppressLineNumbers w:val="0"/>
        <w:shd w:val="clear" w:fill="FFFFFF"/>
        <w:spacing w:before="0" w:beforeAutospacing="0" w:after="0" w:afterAutospacing="0" w:line="23" w:lineRule="atLeast"/>
        <w:ind w:left="0" w:right="0"/>
        <w:rPr>
          <w:rFonts w:hint="eastAsia" w:ascii="微软雅黑" w:hAnsi="微软雅黑" w:eastAsia="微软雅黑" w:cs="微软雅黑"/>
        </w:rPr>
      </w:pPr>
      <w:r>
        <w:rPr>
          <w:rFonts w:hint="eastAsia" w:ascii="微软雅黑" w:hAnsi="微软雅黑" w:eastAsia="微软雅黑" w:cs="微软雅黑"/>
          <w:sz w:val="24"/>
          <w:szCs w:val="24"/>
          <w:shd w:val="clear" w:fill="FFFFFF"/>
        </w:rPr>
        <w:t xml:space="preserve">    第十七条 领导干部有下列情形之一的，根据情节轻重，给予批评教育、限期改正、责令作出检查、诫勉谈话、通报批评或者调整工作岗位、免职等处理；构成违纪的，依照有关规定给予纪律处分：</w:t>
      </w:r>
    </w:p>
    <w:p>
      <w:pPr>
        <w:pStyle w:val="4"/>
        <w:keepNext w:val="0"/>
        <w:keepLines w:val="0"/>
        <w:widowControl/>
        <w:suppressLineNumbers w:val="0"/>
        <w:shd w:val="clear" w:fill="FFFFFF"/>
        <w:spacing w:before="0" w:beforeAutospacing="0" w:after="0" w:afterAutospacing="0" w:line="23" w:lineRule="atLeast"/>
        <w:ind w:left="0" w:right="0"/>
        <w:rPr>
          <w:rFonts w:hint="eastAsia" w:ascii="微软雅黑" w:hAnsi="微软雅黑" w:eastAsia="微软雅黑" w:cs="微软雅黑"/>
        </w:rPr>
      </w:pPr>
      <w:r>
        <w:rPr>
          <w:rFonts w:hint="eastAsia" w:ascii="微软雅黑" w:hAnsi="微软雅黑" w:eastAsia="微软雅黑" w:cs="微软雅黑"/>
          <w:sz w:val="24"/>
          <w:szCs w:val="24"/>
          <w:shd w:val="clear" w:fill="FFFFFF"/>
        </w:rPr>
        <w:t xml:space="preserve">    （一）无正当理由不按时报告的；</w:t>
      </w:r>
    </w:p>
    <w:p>
      <w:pPr>
        <w:pStyle w:val="4"/>
        <w:keepNext w:val="0"/>
        <w:keepLines w:val="0"/>
        <w:widowControl/>
        <w:suppressLineNumbers w:val="0"/>
        <w:shd w:val="clear" w:fill="FFFFFF"/>
        <w:spacing w:before="0" w:beforeAutospacing="0" w:after="0" w:afterAutospacing="0" w:line="23" w:lineRule="atLeast"/>
        <w:ind w:left="0" w:right="0"/>
        <w:rPr>
          <w:rFonts w:hint="eastAsia" w:ascii="微软雅黑" w:hAnsi="微软雅黑" w:eastAsia="微软雅黑" w:cs="微软雅黑"/>
        </w:rPr>
      </w:pPr>
      <w:r>
        <w:rPr>
          <w:rFonts w:hint="eastAsia" w:ascii="微软雅黑" w:hAnsi="微软雅黑" w:eastAsia="微软雅黑" w:cs="微软雅黑"/>
          <w:sz w:val="24"/>
          <w:szCs w:val="24"/>
          <w:shd w:val="clear" w:fill="FFFFFF"/>
        </w:rPr>
        <w:t xml:space="preserve">    （二）不如实报告的；</w:t>
      </w:r>
    </w:p>
    <w:p>
      <w:pPr>
        <w:pStyle w:val="4"/>
        <w:keepNext w:val="0"/>
        <w:keepLines w:val="0"/>
        <w:widowControl/>
        <w:suppressLineNumbers w:val="0"/>
        <w:shd w:val="clear" w:fill="FFFFFF"/>
        <w:spacing w:before="0" w:beforeAutospacing="0" w:after="0" w:afterAutospacing="0" w:line="23" w:lineRule="atLeast"/>
        <w:ind w:left="0" w:right="0"/>
        <w:rPr>
          <w:rFonts w:hint="eastAsia" w:ascii="微软雅黑" w:hAnsi="微软雅黑" w:eastAsia="微软雅黑" w:cs="微软雅黑"/>
        </w:rPr>
      </w:pPr>
      <w:r>
        <w:rPr>
          <w:rFonts w:hint="eastAsia" w:ascii="微软雅黑" w:hAnsi="微软雅黑" w:eastAsia="微软雅黑" w:cs="微软雅黑"/>
          <w:sz w:val="24"/>
          <w:szCs w:val="24"/>
          <w:shd w:val="clear" w:fill="FFFFFF"/>
        </w:rPr>
        <w:t xml:space="preserve">    （三）隐瞒不报的；</w:t>
      </w:r>
    </w:p>
    <w:p>
      <w:pPr>
        <w:pStyle w:val="4"/>
        <w:keepNext w:val="0"/>
        <w:keepLines w:val="0"/>
        <w:widowControl/>
        <w:suppressLineNumbers w:val="0"/>
        <w:shd w:val="clear" w:fill="FFFFFF"/>
        <w:spacing w:before="0" w:beforeAutospacing="0" w:after="0" w:afterAutospacing="0" w:line="23" w:lineRule="atLeast"/>
        <w:ind w:left="0" w:right="0"/>
        <w:rPr>
          <w:rFonts w:hint="eastAsia" w:ascii="微软雅黑" w:hAnsi="微软雅黑" w:eastAsia="微软雅黑" w:cs="微软雅黑"/>
        </w:rPr>
      </w:pPr>
      <w:r>
        <w:rPr>
          <w:rFonts w:hint="eastAsia" w:ascii="微软雅黑" w:hAnsi="微软雅黑" w:eastAsia="微软雅黑" w:cs="微软雅黑"/>
          <w:sz w:val="24"/>
          <w:szCs w:val="24"/>
          <w:shd w:val="clear" w:fill="FFFFFF"/>
        </w:rPr>
        <w:t xml:space="preserve">    （四）不按照组织答复意见办理的。</w:t>
      </w:r>
    </w:p>
    <w:p>
      <w:pPr>
        <w:pStyle w:val="4"/>
        <w:keepNext w:val="0"/>
        <w:keepLines w:val="0"/>
        <w:widowControl/>
        <w:suppressLineNumbers w:val="0"/>
        <w:shd w:val="clear" w:fill="FFFFFF"/>
        <w:spacing w:before="0" w:beforeAutospacing="0" w:after="0" w:afterAutospacing="0" w:line="23" w:lineRule="atLeast"/>
        <w:ind w:left="0" w:right="0"/>
        <w:rPr>
          <w:rFonts w:hint="eastAsia" w:ascii="微软雅黑" w:hAnsi="微软雅黑" w:eastAsia="微软雅黑" w:cs="微软雅黑"/>
        </w:rPr>
      </w:pPr>
      <w:r>
        <w:rPr>
          <w:rFonts w:hint="eastAsia" w:ascii="微软雅黑" w:hAnsi="微软雅黑" w:eastAsia="微软雅黑" w:cs="微软雅黑"/>
          <w:sz w:val="24"/>
          <w:szCs w:val="24"/>
          <w:shd w:val="clear" w:fill="FFFFFF"/>
        </w:rPr>
        <w:t xml:space="preserve">    不按照规定报告个人有关事项，同时该事项构成另一违纪行为的，依照有关规定进行合并处理。</w:t>
      </w:r>
    </w:p>
    <w:p>
      <w:pPr>
        <w:pStyle w:val="4"/>
        <w:keepNext w:val="0"/>
        <w:keepLines w:val="0"/>
        <w:widowControl/>
        <w:suppressLineNumbers w:val="0"/>
        <w:shd w:val="clear" w:fill="FFFFFF"/>
        <w:spacing w:before="0" w:beforeAutospacing="0" w:after="0" w:afterAutospacing="0" w:line="23" w:lineRule="atLeast"/>
        <w:ind w:left="0" w:right="0"/>
        <w:rPr>
          <w:rFonts w:hint="eastAsia" w:ascii="微软雅黑" w:hAnsi="微软雅黑" w:eastAsia="微软雅黑" w:cs="微软雅黑"/>
        </w:rPr>
      </w:pPr>
      <w:r>
        <w:rPr>
          <w:rFonts w:hint="eastAsia" w:ascii="微软雅黑" w:hAnsi="微软雅黑" w:eastAsia="微软雅黑" w:cs="微软雅黑"/>
          <w:sz w:val="24"/>
          <w:szCs w:val="24"/>
          <w:shd w:val="clear" w:fill="FFFFFF"/>
        </w:rPr>
        <w:t xml:space="preserve">    第十八条 本规定第三条第（六）项所称“移居国（境）外”，是指领导干部的配偶、子女获得外国国籍，或者获得国（境）外永久居留权、长期居留许可。</w:t>
      </w:r>
    </w:p>
    <w:p>
      <w:pPr>
        <w:pStyle w:val="4"/>
        <w:keepNext w:val="0"/>
        <w:keepLines w:val="0"/>
        <w:widowControl/>
        <w:suppressLineNumbers w:val="0"/>
        <w:shd w:val="clear" w:fill="FFFFFF"/>
        <w:spacing w:before="0" w:beforeAutospacing="0" w:after="0" w:afterAutospacing="0" w:line="23" w:lineRule="atLeast"/>
        <w:ind w:left="0" w:right="0"/>
        <w:rPr>
          <w:rFonts w:hint="eastAsia" w:ascii="微软雅黑" w:hAnsi="微软雅黑" w:eastAsia="微软雅黑" w:cs="微软雅黑"/>
        </w:rPr>
      </w:pPr>
      <w:r>
        <w:rPr>
          <w:rFonts w:hint="eastAsia" w:ascii="微软雅黑" w:hAnsi="微软雅黑" w:eastAsia="微软雅黑" w:cs="微软雅黑"/>
          <w:sz w:val="24"/>
          <w:szCs w:val="24"/>
          <w:shd w:val="clear" w:fill="FFFFFF"/>
        </w:rPr>
        <w:t xml:space="preserve">    本规定第四条所称“共同生活的子女”，是指领导干部的未成年子女和由其抚养的不能独立生活的成年子女。</w:t>
      </w:r>
    </w:p>
    <w:p>
      <w:pPr>
        <w:pStyle w:val="4"/>
        <w:keepNext w:val="0"/>
        <w:keepLines w:val="0"/>
        <w:widowControl/>
        <w:suppressLineNumbers w:val="0"/>
        <w:shd w:val="clear" w:fill="FFFFFF"/>
        <w:spacing w:before="0" w:beforeAutospacing="0" w:after="0" w:afterAutospacing="0" w:line="23" w:lineRule="atLeast"/>
        <w:ind w:left="0" w:right="0"/>
        <w:rPr>
          <w:rFonts w:hint="eastAsia" w:ascii="微软雅黑" w:hAnsi="微软雅黑" w:eastAsia="微软雅黑" w:cs="微软雅黑"/>
        </w:rPr>
      </w:pPr>
      <w:r>
        <w:rPr>
          <w:rFonts w:hint="eastAsia" w:ascii="微软雅黑" w:hAnsi="微软雅黑" w:eastAsia="微软雅黑" w:cs="微软雅黑"/>
          <w:sz w:val="24"/>
          <w:szCs w:val="24"/>
          <w:shd w:val="clear" w:fill="FFFFFF"/>
        </w:rPr>
        <w:t xml:space="preserve">    本规定第四条第（三）项所称“房产”，是指领导干部本人、配偶、共同生活的子女为所有权人或者共有人的房屋。</w:t>
      </w:r>
    </w:p>
    <w:p>
      <w:pPr>
        <w:pStyle w:val="4"/>
        <w:keepNext w:val="0"/>
        <w:keepLines w:val="0"/>
        <w:widowControl/>
        <w:suppressLineNumbers w:val="0"/>
        <w:shd w:val="clear" w:fill="FFFFFF"/>
        <w:spacing w:before="0" w:beforeAutospacing="0" w:after="0" w:afterAutospacing="0" w:line="23" w:lineRule="atLeast"/>
        <w:ind w:left="0" w:right="0"/>
        <w:rPr>
          <w:rFonts w:hint="eastAsia" w:ascii="微软雅黑" w:hAnsi="微软雅黑" w:eastAsia="微软雅黑" w:cs="微软雅黑"/>
        </w:rPr>
      </w:pPr>
      <w:r>
        <w:rPr>
          <w:rFonts w:hint="eastAsia" w:ascii="微软雅黑" w:hAnsi="微软雅黑" w:eastAsia="微软雅黑" w:cs="微软雅黑"/>
          <w:sz w:val="24"/>
          <w:szCs w:val="24"/>
          <w:shd w:val="clear" w:fill="FFFFFF"/>
        </w:rPr>
        <w:t xml:space="preserve">    第十九条 中共中央纪律检查委员会、中共中央组织部、监察部可以结合工作实际，制定实施细则。</w:t>
      </w:r>
    </w:p>
    <w:p>
      <w:pPr>
        <w:pStyle w:val="4"/>
        <w:keepNext w:val="0"/>
        <w:keepLines w:val="0"/>
        <w:widowControl/>
        <w:suppressLineNumbers w:val="0"/>
        <w:shd w:val="clear" w:fill="FFFFFF"/>
        <w:spacing w:before="0" w:beforeAutospacing="0" w:after="0" w:afterAutospacing="0" w:line="23" w:lineRule="atLeast"/>
        <w:ind w:left="0" w:right="0"/>
        <w:rPr>
          <w:rFonts w:hint="eastAsia" w:ascii="微软雅黑" w:hAnsi="微软雅黑" w:eastAsia="微软雅黑" w:cs="微软雅黑"/>
        </w:rPr>
      </w:pPr>
      <w:r>
        <w:rPr>
          <w:rFonts w:hint="eastAsia" w:ascii="微软雅黑" w:hAnsi="微软雅黑" w:eastAsia="微软雅黑" w:cs="微软雅黑"/>
          <w:sz w:val="24"/>
          <w:szCs w:val="24"/>
          <w:shd w:val="clear" w:fill="FFFFFF"/>
        </w:rPr>
        <w:t xml:space="preserve">    第二十条 中央军委可以根据本规定，结合中国人民解放军和中国人民武装警察部队的实际，制定有关规定。</w:t>
      </w:r>
    </w:p>
    <w:p>
      <w:pPr>
        <w:pStyle w:val="4"/>
        <w:keepNext w:val="0"/>
        <w:keepLines w:val="0"/>
        <w:widowControl/>
        <w:suppressLineNumbers w:val="0"/>
        <w:shd w:val="clear" w:fill="FFFFFF"/>
        <w:spacing w:before="0" w:beforeAutospacing="0" w:after="0" w:afterAutospacing="0" w:line="23" w:lineRule="atLeast"/>
        <w:ind w:left="0" w:right="0"/>
        <w:rPr>
          <w:rFonts w:hint="eastAsia" w:ascii="微软雅黑" w:hAnsi="微软雅黑" w:eastAsia="微软雅黑" w:cs="微软雅黑"/>
        </w:rPr>
      </w:pPr>
      <w:r>
        <w:rPr>
          <w:rFonts w:hint="eastAsia" w:ascii="微软雅黑" w:hAnsi="微软雅黑" w:eastAsia="微软雅黑" w:cs="微软雅黑"/>
          <w:sz w:val="24"/>
          <w:szCs w:val="24"/>
          <w:shd w:val="clear" w:fill="FFFFFF"/>
        </w:rPr>
        <w:t xml:space="preserve">    第二十一条 各省、自治区、直辖市党委和政府，需要扩大报告主体范围或者细化执行程序的，可以根据本规定，结合各自工作实际，制定具体实施办法，报中共中央纪律检查委员会、中共中央组织部、监察部备案。</w:t>
      </w:r>
    </w:p>
    <w:p>
      <w:pPr>
        <w:pStyle w:val="4"/>
        <w:keepNext w:val="0"/>
        <w:keepLines w:val="0"/>
        <w:widowControl/>
        <w:suppressLineNumbers w:val="0"/>
        <w:shd w:val="clear" w:fill="FFFFFF"/>
        <w:spacing w:before="0" w:beforeAutospacing="0" w:after="0" w:afterAutospacing="0" w:line="23" w:lineRule="atLeast"/>
        <w:ind w:left="0" w:right="0"/>
        <w:rPr>
          <w:rFonts w:hint="eastAsia" w:ascii="微软雅黑" w:hAnsi="微软雅黑" w:eastAsia="微软雅黑" w:cs="微软雅黑"/>
        </w:rPr>
      </w:pPr>
      <w:r>
        <w:rPr>
          <w:rFonts w:hint="eastAsia" w:ascii="微软雅黑" w:hAnsi="微软雅黑" w:eastAsia="微软雅黑" w:cs="微软雅黑"/>
          <w:sz w:val="24"/>
          <w:szCs w:val="24"/>
          <w:shd w:val="clear" w:fill="FFFFFF"/>
        </w:rPr>
        <w:t xml:space="preserve">    第二十二条 本规定由中共中央纪律检查委员会、中共中央组织部、监察部负责解释。</w:t>
      </w:r>
    </w:p>
    <w:p>
      <w:pPr>
        <w:pStyle w:val="4"/>
        <w:keepNext w:val="0"/>
        <w:keepLines w:val="0"/>
        <w:widowControl/>
        <w:suppressLineNumbers w:val="0"/>
        <w:shd w:val="clear" w:fill="FFFFFF"/>
        <w:spacing w:before="0" w:beforeAutospacing="0" w:after="0" w:afterAutospacing="0" w:line="23" w:lineRule="atLeast"/>
        <w:ind w:left="0" w:right="0"/>
        <w:rPr>
          <w:rFonts w:hint="eastAsia" w:ascii="微软雅黑" w:hAnsi="微软雅黑" w:eastAsia="微软雅黑" w:cs="微软雅黑"/>
        </w:rPr>
      </w:pPr>
      <w:r>
        <w:rPr>
          <w:rFonts w:hint="eastAsia" w:ascii="微软雅黑" w:hAnsi="微软雅黑" w:eastAsia="微软雅黑" w:cs="微软雅黑"/>
          <w:sz w:val="24"/>
          <w:szCs w:val="24"/>
          <w:shd w:val="clear" w:fill="FFFFFF"/>
        </w:rPr>
        <w:t xml:space="preserve">    第二十三条 本规定自发布之日起施行。１９９５年发布的《关于党政机关县（处）级以上领导干部收入申报的规定》、２００６年发布的《关于党员领导干部报告个人有关事项的规定》同时废止。</w:t>
      </w:r>
    </w:p>
    <w:p>
      <w:pPr>
        <w:pStyle w:val="4"/>
        <w:keepNext w:val="0"/>
        <w:keepLines w:val="0"/>
        <w:widowControl/>
        <w:suppressLineNumbers w:val="0"/>
        <w:shd w:val="clear" w:fill="FFFFFF"/>
        <w:spacing w:before="0" w:beforeAutospacing="0" w:after="0" w:afterAutospacing="0" w:line="23" w:lineRule="atLeast"/>
        <w:ind w:left="0" w:right="0"/>
        <w:rPr>
          <w:rFonts w:hint="eastAsia" w:ascii="微软雅黑" w:hAnsi="微软雅黑" w:eastAsia="微软雅黑" w:cs="微软雅黑"/>
        </w:rPr>
      </w:pPr>
    </w:p>
    <w:p>
      <w:pPr>
        <w:pStyle w:val="4"/>
        <w:keepNext w:val="0"/>
        <w:keepLines w:val="0"/>
        <w:widowControl/>
        <w:suppressLineNumbers w:val="0"/>
        <w:shd w:val="clear" w:fill="FFFFFF"/>
        <w:spacing w:before="0" w:beforeAutospacing="0" w:after="0" w:afterAutospacing="0" w:line="240" w:lineRule="auto"/>
        <w:ind w:left="0" w:right="0" w:firstLine="240"/>
        <w:jc w:val="center"/>
        <w:rPr>
          <w:rFonts w:hint="eastAsia" w:ascii="微软雅黑" w:hAnsi="微软雅黑" w:eastAsia="微软雅黑" w:cs="微软雅黑"/>
          <w:b/>
          <w:bCs/>
          <w:caps w:val="0"/>
          <w:color w:val="000000"/>
          <w:spacing w:val="0"/>
          <w:sz w:val="24"/>
          <w:szCs w:val="24"/>
          <w:shd w:val="clear" w:fill="FFFFFF"/>
        </w:rPr>
      </w:pPr>
      <w:r>
        <w:rPr>
          <w:rFonts w:hint="eastAsia" w:ascii="微软雅黑" w:hAnsi="微软雅黑" w:eastAsia="微软雅黑" w:cs="微软雅黑"/>
          <w:b/>
          <w:bCs/>
          <w:caps w:val="0"/>
          <w:color w:val="000000"/>
          <w:spacing w:val="0"/>
          <w:sz w:val="24"/>
          <w:szCs w:val="24"/>
          <w:shd w:val="clear" w:fill="FFFFFF"/>
        </w:rPr>
        <w:br w:type="page"/>
      </w:r>
    </w:p>
    <w:p>
      <w:pPr>
        <w:pStyle w:val="4"/>
        <w:keepNext w:val="0"/>
        <w:keepLines w:val="0"/>
        <w:widowControl/>
        <w:suppressLineNumbers w:val="0"/>
        <w:shd w:val="clear" w:fill="FFFFFF"/>
        <w:spacing w:before="0" w:beforeAutospacing="0" w:after="0" w:afterAutospacing="0" w:line="240" w:lineRule="auto"/>
        <w:ind w:left="0" w:right="0" w:firstLine="240"/>
        <w:jc w:val="center"/>
        <w:rPr>
          <w:rFonts w:hint="eastAsia" w:ascii="微软雅黑" w:hAnsi="微软雅黑" w:eastAsia="微软雅黑" w:cs="微软雅黑"/>
          <w:caps w:val="0"/>
          <w:color w:val="000000"/>
          <w:spacing w:val="0"/>
          <w:sz w:val="18"/>
          <w:szCs w:val="18"/>
        </w:rPr>
      </w:pPr>
      <w:r>
        <w:rPr>
          <w:rFonts w:hint="eastAsia" w:ascii="微软雅黑" w:hAnsi="微软雅黑" w:eastAsia="微软雅黑" w:cs="微软雅黑"/>
          <w:b/>
          <w:bCs/>
          <w:caps w:val="0"/>
          <w:color w:val="000000"/>
          <w:spacing w:val="0"/>
          <w:sz w:val="24"/>
          <w:szCs w:val="24"/>
          <w:shd w:val="clear" w:fill="FFFFFF"/>
        </w:rPr>
        <w:t>关于实行党风廉政建设责任制的规定 </w:t>
      </w:r>
      <w:r>
        <w:rPr>
          <w:rFonts w:hint="eastAsia" w:ascii="微软雅黑" w:hAnsi="微软雅黑" w:eastAsia="微软雅黑" w:cs="微软雅黑"/>
          <w:caps w:val="0"/>
          <w:color w:val="000000"/>
          <w:spacing w:val="0"/>
          <w:sz w:val="24"/>
          <w:szCs w:val="24"/>
          <w:shd w:val="clear" w:fill="FFFFFF"/>
        </w:rPr>
        <w:br w:type="textWrapping"/>
      </w:r>
      <w:r>
        <w:rPr>
          <w:rFonts w:hint="eastAsia" w:ascii="微软雅黑" w:hAnsi="微软雅黑" w:eastAsia="微软雅黑" w:cs="微软雅黑"/>
          <w:caps w:val="0"/>
          <w:color w:val="000000"/>
          <w:spacing w:val="0"/>
          <w:sz w:val="24"/>
          <w:szCs w:val="24"/>
          <w:shd w:val="clear" w:fill="FFFFFF"/>
        </w:rPr>
        <w:t>（2010年11月10日）</w:t>
      </w:r>
    </w:p>
    <w:p>
      <w:pPr>
        <w:pStyle w:val="4"/>
        <w:keepNext w:val="0"/>
        <w:keepLines w:val="0"/>
        <w:widowControl/>
        <w:suppressLineNumbers w:val="0"/>
        <w:shd w:val="clear" w:fill="FFFFFF"/>
        <w:spacing w:before="0" w:beforeAutospacing="0" w:after="0" w:afterAutospacing="0" w:line="240" w:lineRule="auto"/>
        <w:ind w:left="0" w:right="0" w:firstLine="480"/>
        <w:rPr>
          <w:rFonts w:hint="eastAsia" w:ascii="微软雅黑" w:hAnsi="微软雅黑" w:eastAsia="微软雅黑" w:cs="微软雅黑"/>
          <w:caps w:val="0"/>
          <w:color w:val="000000"/>
          <w:spacing w:val="0"/>
          <w:sz w:val="18"/>
          <w:szCs w:val="18"/>
        </w:rPr>
      </w:pPr>
      <w:r>
        <w:rPr>
          <w:rFonts w:hint="eastAsia" w:ascii="微软雅黑" w:hAnsi="微软雅黑" w:eastAsia="微软雅黑" w:cs="微软雅黑"/>
          <w:caps w:val="0"/>
          <w:color w:val="000000"/>
          <w:spacing w:val="0"/>
          <w:sz w:val="24"/>
          <w:szCs w:val="24"/>
          <w:shd w:val="clear" w:fill="FFFFFF"/>
        </w:rPr>
        <w:t>第一章 总则</w:t>
      </w:r>
    </w:p>
    <w:p>
      <w:pPr>
        <w:pStyle w:val="4"/>
        <w:keepNext w:val="0"/>
        <w:keepLines w:val="0"/>
        <w:widowControl/>
        <w:suppressLineNumbers w:val="0"/>
        <w:shd w:val="clear" w:fill="FFFFFF"/>
        <w:spacing w:before="0" w:beforeAutospacing="0" w:after="0" w:afterAutospacing="0" w:line="240" w:lineRule="auto"/>
        <w:ind w:left="0" w:right="0" w:firstLine="480"/>
        <w:rPr>
          <w:rFonts w:hint="eastAsia" w:ascii="微软雅黑" w:hAnsi="微软雅黑" w:eastAsia="微软雅黑" w:cs="微软雅黑"/>
          <w:caps w:val="0"/>
          <w:color w:val="000000"/>
          <w:spacing w:val="0"/>
          <w:sz w:val="18"/>
          <w:szCs w:val="18"/>
        </w:rPr>
      </w:pPr>
      <w:r>
        <w:rPr>
          <w:rFonts w:hint="eastAsia" w:ascii="微软雅黑" w:hAnsi="微软雅黑" w:eastAsia="微软雅黑" w:cs="微软雅黑"/>
          <w:caps w:val="0"/>
          <w:color w:val="000000"/>
          <w:spacing w:val="0"/>
          <w:sz w:val="24"/>
          <w:szCs w:val="24"/>
          <w:shd w:val="clear" w:fill="FFFFFF"/>
        </w:rPr>
        <w:t>第一条 为了加强党风廉政建设，明确领导班子、领导干部在党风廉政建设中的责任，推动科学发展，促进社会和谐，提高党的执政能力，保持和发展党的先进性，根据《中华人民共和国宪法》和《中国共产党章程》，制定本规定。 　　</w:t>
      </w:r>
    </w:p>
    <w:p>
      <w:pPr>
        <w:pStyle w:val="4"/>
        <w:keepNext w:val="0"/>
        <w:keepLines w:val="0"/>
        <w:widowControl/>
        <w:suppressLineNumbers w:val="0"/>
        <w:shd w:val="clear" w:fill="FFFFFF"/>
        <w:spacing w:before="0" w:beforeAutospacing="0" w:after="0" w:afterAutospacing="0" w:line="240" w:lineRule="auto"/>
        <w:ind w:left="0" w:right="0" w:firstLine="480"/>
        <w:rPr>
          <w:rFonts w:hint="eastAsia" w:ascii="微软雅黑" w:hAnsi="微软雅黑" w:eastAsia="微软雅黑" w:cs="微软雅黑"/>
          <w:caps w:val="0"/>
          <w:color w:val="000000"/>
          <w:spacing w:val="0"/>
          <w:sz w:val="18"/>
          <w:szCs w:val="18"/>
        </w:rPr>
      </w:pPr>
      <w:r>
        <w:rPr>
          <w:rFonts w:hint="eastAsia" w:ascii="微软雅黑" w:hAnsi="微软雅黑" w:eastAsia="微软雅黑" w:cs="微软雅黑"/>
          <w:caps w:val="0"/>
          <w:color w:val="000000"/>
          <w:spacing w:val="0"/>
          <w:sz w:val="24"/>
          <w:szCs w:val="24"/>
          <w:shd w:val="clear" w:fill="FFFFFF"/>
        </w:rPr>
        <w:t>第二条 本规定适用于各级党的机关、人大机关、行政机关、政协机关、审判机关、检察机关的领导班子、领导干部。人民团体、国有和国有控股企业（含国有和国有控股金融企业）、事业单位的领导班子、领导干部参照执行本规定。 　　</w:t>
      </w:r>
    </w:p>
    <w:p>
      <w:pPr>
        <w:pStyle w:val="4"/>
        <w:keepNext w:val="0"/>
        <w:keepLines w:val="0"/>
        <w:widowControl/>
        <w:suppressLineNumbers w:val="0"/>
        <w:shd w:val="clear" w:fill="FFFFFF"/>
        <w:spacing w:before="0" w:beforeAutospacing="0" w:after="0" w:afterAutospacing="0" w:line="240" w:lineRule="auto"/>
        <w:ind w:left="0" w:right="0" w:firstLine="480"/>
        <w:rPr>
          <w:rFonts w:hint="eastAsia" w:ascii="微软雅黑" w:hAnsi="微软雅黑" w:eastAsia="微软雅黑" w:cs="微软雅黑"/>
          <w:caps w:val="0"/>
          <w:color w:val="000000"/>
          <w:spacing w:val="0"/>
          <w:sz w:val="18"/>
          <w:szCs w:val="18"/>
        </w:rPr>
      </w:pPr>
      <w:r>
        <w:rPr>
          <w:rFonts w:hint="eastAsia" w:ascii="微软雅黑" w:hAnsi="微软雅黑" w:eastAsia="微软雅黑" w:cs="微软雅黑"/>
          <w:caps w:val="0"/>
          <w:color w:val="000000"/>
          <w:spacing w:val="0"/>
          <w:sz w:val="24"/>
          <w:szCs w:val="24"/>
          <w:shd w:val="clear" w:fill="FFFFFF"/>
        </w:rPr>
        <w:t>第三条 实行党风廉政建设责任制，要以邓小平理论和“三个代表”重要思想为指导，深入贯彻落实科学发展观，坚持党要管党、从严治党，坚持标本兼治、综合治理、惩防并举、注重预防，扎实推进惩治和预防腐败体系建设，保证党中央、国务院关于党风廉政建设的决策和部署的贯彻落实。 　　</w:t>
      </w:r>
    </w:p>
    <w:p>
      <w:pPr>
        <w:pStyle w:val="4"/>
        <w:keepNext w:val="0"/>
        <w:keepLines w:val="0"/>
        <w:widowControl/>
        <w:suppressLineNumbers w:val="0"/>
        <w:shd w:val="clear" w:fill="FFFFFF"/>
        <w:spacing w:before="0" w:beforeAutospacing="0" w:after="0" w:afterAutospacing="0" w:line="240" w:lineRule="auto"/>
        <w:ind w:left="0" w:right="0" w:firstLine="480"/>
        <w:rPr>
          <w:rFonts w:hint="eastAsia" w:ascii="微软雅黑" w:hAnsi="微软雅黑" w:eastAsia="微软雅黑" w:cs="微软雅黑"/>
          <w:caps w:val="0"/>
          <w:color w:val="000000"/>
          <w:spacing w:val="0"/>
          <w:sz w:val="18"/>
          <w:szCs w:val="18"/>
        </w:rPr>
      </w:pPr>
      <w:r>
        <w:rPr>
          <w:rFonts w:hint="eastAsia" w:ascii="微软雅黑" w:hAnsi="微软雅黑" w:eastAsia="微软雅黑" w:cs="微软雅黑"/>
          <w:caps w:val="0"/>
          <w:color w:val="000000"/>
          <w:spacing w:val="0"/>
          <w:sz w:val="24"/>
          <w:szCs w:val="24"/>
          <w:shd w:val="clear" w:fill="FFFFFF"/>
        </w:rPr>
        <w:t>第四条 实行党风廉政建设责任制，要坚持党委统一领导，党政齐抓共管，纪委组织协调，部门各负其责，依靠群众的支持和参与。要把党风廉政建设作为党的建设和政权建设的重要内容，纳入领导班子、领导干部目标管理，与经济建设、政治建设、文化建设、社会建设以及生态文明建设和业务工作紧密结合，一起部署，一起落实，一起检查，一起考核。 　　</w:t>
      </w:r>
    </w:p>
    <w:p>
      <w:pPr>
        <w:pStyle w:val="4"/>
        <w:keepNext w:val="0"/>
        <w:keepLines w:val="0"/>
        <w:widowControl/>
        <w:suppressLineNumbers w:val="0"/>
        <w:shd w:val="clear" w:fill="FFFFFF"/>
        <w:spacing w:before="0" w:beforeAutospacing="0" w:after="0" w:afterAutospacing="0" w:line="240" w:lineRule="auto"/>
        <w:ind w:left="0" w:right="0" w:firstLine="480"/>
        <w:rPr>
          <w:rFonts w:hint="eastAsia" w:ascii="微软雅黑" w:hAnsi="微软雅黑" w:eastAsia="微软雅黑" w:cs="微软雅黑"/>
          <w:caps w:val="0"/>
          <w:color w:val="000000"/>
          <w:spacing w:val="0"/>
          <w:sz w:val="18"/>
          <w:szCs w:val="18"/>
        </w:rPr>
      </w:pPr>
      <w:r>
        <w:rPr>
          <w:rFonts w:hint="eastAsia" w:ascii="微软雅黑" w:hAnsi="微软雅黑" w:eastAsia="微软雅黑" w:cs="微软雅黑"/>
          <w:caps w:val="0"/>
          <w:color w:val="000000"/>
          <w:spacing w:val="0"/>
          <w:sz w:val="24"/>
          <w:szCs w:val="24"/>
          <w:shd w:val="clear" w:fill="FFFFFF"/>
        </w:rPr>
        <w:t>第五条 实行党风廉政建设责任制，要坚持集体领导与个人分工负责相结合，谁主管、谁负责，一级抓一级、层层抓落实。</w:t>
      </w:r>
    </w:p>
    <w:p>
      <w:pPr>
        <w:pStyle w:val="4"/>
        <w:keepNext w:val="0"/>
        <w:keepLines w:val="0"/>
        <w:widowControl/>
        <w:suppressLineNumbers w:val="0"/>
        <w:shd w:val="clear" w:fill="FFFFFF"/>
        <w:spacing w:before="0" w:beforeAutospacing="0" w:after="0" w:afterAutospacing="0" w:line="240" w:lineRule="auto"/>
        <w:ind w:left="0" w:right="0" w:firstLine="480"/>
        <w:rPr>
          <w:rFonts w:hint="eastAsia" w:ascii="微软雅黑" w:hAnsi="微软雅黑" w:eastAsia="微软雅黑" w:cs="微软雅黑"/>
          <w:caps w:val="0"/>
          <w:color w:val="000000"/>
          <w:spacing w:val="0"/>
          <w:sz w:val="18"/>
          <w:szCs w:val="18"/>
        </w:rPr>
      </w:pPr>
      <w:r>
        <w:rPr>
          <w:rFonts w:hint="eastAsia" w:ascii="微软雅黑" w:hAnsi="微软雅黑" w:eastAsia="微软雅黑" w:cs="微软雅黑"/>
          <w:caps w:val="0"/>
          <w:color w:val="000000"/>
          <w:spacing w:val="0"/>
          <w:sz w:val="24"/>
          <w:szCs w:val="24"/>
          <w:shd w:val="clear" w:fill="FFFFFF"/>
        </w:rPr>
        <w:t>第二章 责任内容</w:t>
      </w:r>
    </w:p>
    <w:p>
      <w:pPr>
        <w:pStyle w:val="4"/>
        <w:keepNext w:val="0"/>
        <w:keepLines w:val="0"/>
        <w:widowControl/>
        <w:suppressLineNumbers w:val="0"/>
        <w:shd w:val="clear" w:fill="FFFFFF"/>
        <w:spacing w:before="0" w:beforeAutospacing="0" w:after="0" w:afterAutospacing="0" w:line="240" w:lineRule="auto"/>
        <w:ind w:left="0" w:right="0" w:firstLine="240"/>
        <w:rPr>
          <w:rFonts w:hint="eastAsia" w:ascii="微软雅黑" w:hAnsi="微软雅黑" w:eastAsia="微软雅黑" w:cs="微软雅黑"/>
          <w:caps w:val="0"/>
          <w:color w:val="000000"/>
          <w:spacing w:val="0"/>
          <w:sz w:val="18"/>
          <w:szCs w:val="18"/>
        </w:rPr>
      </w:pPr>
      <w:r>
        <w:rPr>
          <w:rFonts w:hint="eastAsia" w:ascii="微软雅黑" w:hAnsi="微软雅黑" w:eastAsia="微软雅黑" w:cs="微软雅黑"/>
          <w:caps w:val="0"/>
          <w:color w:val="000000"/>
          <w:spacing w:val="0"/>
          <w:sz w:val="24"/>
          <w:szCs w:val="24"/>
          <w:shd w:val="clear" w:fill="FFFFFF"/>
        </w:rPr>
        <w:t>　第六条 领导班子对职责范围内的党风廉政建设负全面领导责任。领导班子主要负责人是职责范围内的党风廉政建设第一责任人，应当重要工作亲自部署、重大问题亲自过问、重点环节亲自协调、重要案件亲自督办。领导班子其他成员根据工作分工，对职责范围内的党风廉政建设负主要领导责任。 　　</w:t>
      </w:r>
    </w:p>
    <w:p>
      <w:pPr>
        <w:pStyle w:val="4"/>
        <w:keepNext w:val="0"/>
        <w:keepLines w:val="0"/>
        <w:widowControl/>
        <w:suppressLineNumbers w:val="0"/>
        <w:shd w:val="clear" w:fill="FFFFFF"/>
        <w:spacing w:before="0" w:beforeAutospacing="0" w:after="0" w:afterAutospacing="0" w:line="240" w:lineRule="auto"/>
        <w:ind w:left="0" w:right="0" w:firstLine="480"/>
        <w:rPr>
          <w:rFonts w:hint="eastAsia" w:ascii="微软雅黑" w:hAnsi="微软雅黑" w:eastAsia="微软雅黑" w:cs="微软雅黑"/>
          <w:caps w:val="0"/>
          <w:color w:val="000000"/>
          <w:spacing w:val="0"/>
          <w:sz w:val="18"/>
          <w:szCs w:val="18"/>
        </w:rPr>
      </w:pPr>
      <w:r>
        <w:rPr>
          <w:rFonts w:hint="eastAsia" w:ascii="微软雅黑" w:hAnsi="微软雅黑" w:eastAsia="微软雅黑" w:cs="微软雅黑"/>
          <w:caps w:val="0"/>
          <w:color w:val="000000"/>
          <w:spacing w:val="0"/>
          <w:sz w:val="24"/>
          <w:szCs w:val="24"/>
          <w:shd w:val="clear" w:fill="FFFFFF"/>
        </w:rPr>
        <w:t>第七条 领导班子、领导干部在党风廉政建设中承担以下领导责任：</w:t>
      </w:r>
    </w:p>
    <w:p>
      <w:pPr>
        <w:pStyle w:val="4"/>
        <w:keepNext w:val="0"/>
        <w:keepLines w:val="0"/>
        <w:widowControl/>
        <w:suppressLineNumbers w:val="0"/>
        <w:shd w:val="clear" w:fill="FFFFFF"/>
        <w:spacing w:before="0" w:beforeAutospacing="0" w:after="0" w:afterAutospacing="0" w:line="240" w:lineRule="auto"/>
        <w:ind w:left="0" w:right="0" w:firstLine="480"/>
        <w:rPr>
          <w:rFonts w:hint="eastAsia" w:ascii="微软雅黑" w:hAnsi="微软雅黑" w:eastAsia="微软雅黑" w:cs="微软雅黑"/>
          <w:caps w:val="0"/>
          <w:color w:val="000000"/>
          <w:spacing w:val="0"/>
          <w:sz w:val="18"/>
          <w:szCs w:val="18"/>
        </w:rPr>
      </w:pPr>
      <w:r>
        <w:rPr>
          <w:rFonts w:hint="eastAsia" w:ascii="微软雅黑" w:hAnsi="微软雅黑" w:eastAsia="微软雅黑" w:cs="微软雅黑"/>
          <w:caps w:val="0"/>
          <w:color w:val="000000"/>
          <w:spacing w:val="0"/>
          <w:sz w:val="24"/>
          <w:szCs w:val="24"/>
          <w:shd w:val="clear" w:fill="FFFFFF"/>
        </w:rPr>
        <w:t>（一）贯彻落实党中央、国务院以及上级党委（党组）、政府和纪检监察机关关于党风廉政建设的部署和要求，结合实际研究制定党风廉政建设工作计划、目标要求和具体措施，每年召开专题研究党风廉政建设的党委常委会议（党组会议）和政府廉政建设工作会议，对党风廉政建设工作任务进行责任分解，明确领导班子、领导干部在党风廉政建设中的职责和任务分工，并按照计划推动落实； 　　</w:t>
      </w:r>
    </w:p>
    <w:p>
      <w:pPr>
        <w:pStyle w:val="4"/>
        <w:keepNext w:val="0"/>
        <w:keepLines w:val="0"/>
        <w:widowControl/>
        <w:suppressLineNumbers w:val="0"/>
        <w:shd w:val="clear" w:fill="FFFFFF"/>
        <w:spacing w:before="0" w:beforeAutospacing="0" w:after="0" w:afterAutospacing="0" w:line="240" w:lineRule="auto"/>
        <w:ind w:left="0" w:right="0" w:firstLine="480"/>
        <w:rPr>
          <w:rFonts w:hint="eastAsia" w:ascii="微软雅黑" w:hAnsi="微软雅黑" w:eastAsia="微软雅黑" w:cs="微软雅黑"/>
          <w:caps w:val="0"/>
          <w:color w:val="000000"/>
          <w:spacing w:val="0"/>
          <w:sz w:val="18"/>
          <w:szCs w:val="18"/>
        </w:rPr>
      </w:pPr>
      <w:r>
        <w:rPr>
          <w:rFonts w:hint="eastAsia" w:ascii="微软雅黑" w:hAnsi="微软雅黑" w:eastAsia="微软雅黑" w:cs="微软雅黑"/>
          <w:caps w:val="0"/>
          <w:color w:val="000000"/>
          <w:spacing w:val="0"/>
          <w:sz w:val="24"/>
          <w:szCs w:val="24"/>
          <w:shd w:val="clear" w:fill="FFFFFF"/>
        </w:rPr>
        <w:t>（二）开展党性党风党纪和廉洁从政教育，组织党员、干部学习党风廉政建设理论和法规制度，加强廉政文化建设； 　　</w:t>
      </w:r>
    </w:p>
    <w:p>
      <w:pPr>
        <w:pStyle w:val="4"/>
        <w:keepNext w:val="0"/>
        <w:keepLines w:val="0"/>
        <w:widowControl/>
        <w:suppressLineNumbers w:val="0"/>
        <w:shd w:val="clear" w:fill="FFFFFF"/>
        <w:spacing w:before="0" w:beforeAutospacing="0" w:after="0" w:afterAutospacing="0" w:line="240" w:lineRule="auto"/>
        <w:ind w:left="0" w:right="0" w:firstLine="480"/>
        <w:rPr>
          <w:rFonts w:hint="eastAsia" w:ascii="微软雅黑" w:hAnsi="微软雅黑" w:eastAsia="微软雅黑" w:cs="微软雅黑"/>
          <w:caps w:val="0"/>
          <w:color w:val="000000"/>
          <w:spacing w:val="0"/>
          <w:sz w:val="18"/>
          <w:szCs w:val="18"/>
        </w:rPr>
      </w:pPr>
      <w:r>
        <w:rPr>
          <w:rFonts w:hint="eastAsia" w:ascii="微软雅黑" w:hAnsi="微软雅黑" w:eastAsia="微软雅黑" w:cs="微软雅黑"/>
          <w:caps w:val="0"/>
          <w:color w:val="000000"/>
          <w:spacing w:val="0"/>
          <w:sz w:val="24"/>
          <w:szCs w:val="24"/>
          <w:shd w:val="clear" w:fill="FFFFFF"/>
        </w:rPr>
        <w:t>（三）贯彻落实党风廉政法规制度，推进制度创新，深化体制机制改革，从源头上预防和治理腐败；</w:t>
      </w:r>
    </w:p>
    <w:p>
      <w:pPr>
        <w:pStyle w:val="4"/>
        <w:keepNext w:val="0"/>
        <w:keepLines w:val="0"/>
        <w:widowControl/>
        <w:suppressLineNumbers w:val="0"/>
        <w:shd w:val="clear" w:fill="FFFFFF"/>
        <w:spacing w:before="0" w:beforeAutospacing="0" w:after="0" w:afterAutospacing="0" w:line="240" w:lineRule="auto"/>
        <w:ind w:left="0" w:right="0" w:firstLine="480"/>
        <w:rPr>
          <w:rFonts w:hint="eastAsia" w:ascii="微软雅黑" w:hAnsi="微软雅黑" w:eastAsia="微软雅黑" w:cs="微软雅黑"/>
          <w:caps w:val="0"/>
          <w:color w:val="000000"/>
          <w:spacing w:val="0"/>
          <w:sz w:val="18"/>
          <w:szCs w:val="18"/>
        </w:rPr>
      </w:pPr>
      <w:r>
        <w:rPr>
          <w:rFonts w:hint="eastAsia" w:ascii="微软雅黑" w:hAnsi="微软雅黑" w:eastAsia="微软雅黑" w:cs="微软雅黑"/>
          <w:caps w:val="0"/>
          <w:color w:val="000000"/>
          <w:spacing w:val="0"/>
          <w:sz w:val="24"/>
          <w:szCs w:val="24"/>
          <w:shd w:val="clear" w:fill="FFFFFF"/>
        </w:rPr>
        <w:t>（四）强化权力制约和监督，建立健全决策权、执行权、监督权既相互制约又相互协调的权力结构和运行机制，推进权力运行程序化和公开透明； 　　</w:t>
      </w:r>
    </w:p>
    <w:p>
      <w:pPr>
        <w:pStyle w:val="4"/>
        <w:keepNext w:val="0"/>
        <w:keepLines w:val="0"/>
        <w:widowControl/>
        <w:suppressLineNumbers w:val="0"/>
        <w:shd w:val="clear" w:fill="FFFFFF"/>
        <w:spacing w:before="0" w:beforeAutospacing="0" w:after="0" w:afterAutospacing="0" w:line="240" w:lineRule="auto"/>
        <w:ind w:left="0" w:right="0" w:firstLine="480"/>
        <w:rPr>
          <w:rFonts w:hint="eastAsia" w:ascii="微软雅黑" w:hAnsi="微软雅黑" w:eastAsia="微软雅黑" w:cs="微软雅黑"/>
          <w:caps w:val="0"/>
          <w:color w:val="000000"/>
          <w:spacing w:val="0"/>
          <w:sz w:val="18"/>
          <w:szCs w:val="18"/>
        </w:rPr>
      </w:pPr>
      <w:r>
        <w:rPr>
          <w:rFonts w:hint="eastAsia" w:ascii="微软雅黑" w:hAnsi="微软雅黑" w:eastAsia="微软雅黑" w:cs="微软雅黑"/>
          <w:caps w:val="0"/>
          <w:color w:val="000000"/>
          <w:spacing w:val="0"/>
          <w:sz w:val="24"/>
          <w:szCs w:val="24"/>
          <w:shd w:val="clear" w:fill="FFFFFF"/>
        </w:rPr>
        <w:t>（五）监督检查本地区、本部门、本系统的党风廉政建设情况和下级领导班子、领导干部廉洁从政情况； 　　</w:t>
      </w:r>
    </w:p>
    <w:p>
      <w:pPr>
        <w:pStyle w:val="4"/>
        <w:keepNext w:val="0"/>
        <w:keepLines w:val="0"/>
        <w:widowControl/>
        <w:suppressLineNumbers w:val="0"/>
        <w:shd w:val="clear" w:fill="FFFFFF"/>
        <w:spacing w:before="0" w:beforeAutospacing="0" w:after="0" w:afterAutospacing="0" w:line="240" w:lineRule="auto"/>
        <w:ind w:left="0" w:right="0" w:firstLine="480"/>
        <w:rPr>
          <w:rFonts w:hint="eastAsia" w:ascii="微软雅黑" w:hAnsi="微软雅黑" w:eastAsia="微软雅黑" w:cs="微软雅黑"/>
          <w:caps w:val="0"/>
          <w:color w:val="000000"/>
          <w:spacing w:val="0"/>
          <w:sz w:val="18"/>
          <w:szCs w:val="18"/>
        </w:rPr>
      </w:pPr>
      <w:r>
        <w:rPr>
          <w:rFonts w:hint="eastAsia" w:ascii="微软雅黑" w:hAnsi="微软雅黑" w:eastAsia="微软雅黑" w:cs="微软雅黑"/>
          <w:caps w:val="0"/>
          <w:color w:val="000000"/>
          <w:spacing w:val="0"/>
          <w:sz w:val="24"/>
          <w:szCs w:val="24"/>
          <w:shd w:val="clear" w:fill="FFFFFF"/>
        </w:rPr>
        <w:t>（六）严格按照规定选拔任用干部，防止和纠正选人用人上的不正之风； 　　</w:t>
      </w:r>
    </w:p>
    <w:p>
      <w:pPr>
        <w:pStyle w:val="4"/>
        <w:keepNext w:val="0"/>
        <w:keepLines w:val="0"/>
        <w:widowControl/>
        <w:suppressLineNumbers w:val="0"/>
        <w:shd w:val="clear" w:fill="FFFFFF"/>
        <w:spacing w:before="0" w:beforeAutospacing="0" w:after="0" w:afterAutospacing="0" w:line="240" w:lineRule="auto"/>
        <w:ind w:left="0" w:right="0" w:firstLine="480"/>
        <w:rPr>
          <w:rFonts w:hint="eastAsia" w:ascii="微软雅黑" w:hAnsi="微软雅黑" w:eastAsia="微软雅黑" w:cs="微软雅黑"/>
          <w:caps w:val="0"/>
          <w:color w:val="000000"/>
          <w:spacing w:val="0"/>
          <w:sz w:val="18"/>
          <w:szCs w:val="18"/>
        </w:rPr>
      </w:pPr>
      <w:r>
        <w:rPr>
          <w:rFonts w:hint="eastAsia" w:ascii="微软雅黑" w:hAnsi="微软雅黑" w:eastAsia="微软雅黑" w:cs="微软雅黑"/>
          <w:caps w:val="0"/>
          <w:color w:val="000000"/>
          <w:spacing w:val="0"/>
          <w:sz w:val="24"/>
          <w:szCs w:val="24"/>
          <w:shd w:val="clear" w:fill="FFFFFF"/>
        </w:rPr>
        <w:t>（七）加强作风建设，纠正损害群众利益的不正之风，切实解决党风政风方面存在的突出问题；</w:t>
      </w:r>
    </w:p>
    <w:p>
      <w:pPr>
        <w:pStyle w:val="4"/>
        <w:keepNext w:val="0"/>
        <w:keepLines w:val="0"/>
        <w:widowControl/>
        <w:suppressLineNumbers w:val="0"/>
        <w:shd w:val="clear" w:fill="FFFFFF"/>
        <w:spacing w:before="0" w:beforeAutospacing="0" w:after="0" w:afterAutospacing="0" w:line="240" w:lineRule="auto"/>
        <w:ind w:left="0" w:right="0" w:firstLine="480"/>
        <w:rPr>
          <w:rFonts w:hint="eastAsia" w:ascii="微软雅黑" w:hAnsi="微软雅黑" w:eastAsia="微软雅黑" w:cs="微软雅黑"/>
          <w:caps w:val="0"/>
          <w:color w:val="000000"/>
          <w:spacing w:val="0"/>
          <w:sz w:val="18"/>
          <w:szCs w:val="18"/>
        </w:rPr>
      </w:pPr>
      <w:r>
        <w:rPr>
          <w:rFonts w:hint="eastAsia" w:ascii="微软雅黑" w:hAnsi="微软雅黑" w:eastAsia="微软雅黑" w:cs="微软雅黑"/>
          <w:caps w:val="0"/>
          <w:color w:val="000000"/>
          <w:spacing w:val="0"/>
          <w:sz w:val="24"/>
          <w:szCs w:val="24"/>
          <w:shd w:val="clear" w:fill="FFFFFF"/>
        </w:rPr>
        <w:t>（八）领导、组织并支持执纪执法机关依纪依法履行职责，及时听取工作汇报，切实解决重大问题。</w:t>
      </w:r>
    </w:p>
    <w:p>
      <w:pPr>
        <w:pStyle w:val="4"/>
        <w:keepNext w:val="0"/>
        <w:keepLines w:val="0"/>
        <w:widowControl/>
        <w:suppressLineNumbers w:val="0"/>
        <w:shd w:val="clear" w:fill="FFFFFF"/>
        <w:spacing w:before="0" w:beforeAutospacing="0" w:after="0" w:afterAutospacing="0" w:line="240" w:lineRule="auto"/>
        <w:ind w:left="0" w:right="0" w:firstLine="720"/>
        <w:rPr>
          <w:rFonts w:hint="eastAsia" w:ascii="微软雅黑" w:hAnsi="微软雅黑" w:eastAsia="微软雅黑" w:cs="微软雅黑"/>
          <w:caps w:val="0"/>
          <w:color w:val="000000"/>
          <w:spacing w:val="0"/>
          <w:sz w:val="18"/>
          <w:szCs w:val="18"/>
        </w:rPr>
      </w:pPr>
      <w:r>
        <w:rPr>
          <w:rFonts w:hint="eastAsia" w:ascii="微软雅黑" w:hAnsi="微软雅黑" w:eastAsia="微软雅黑" w:cs="微软雅黑"/>
          <w:caps w:val="0"/>
          <w:color w:val="000000"/>
          <w:spacing w:val="0"/>
          <w:sz w:val="24"/>
          <w:szCs w:val="24"/>
          <w:shd w:val="clear" w:fill="FFFFFF"/>
        </w:rPr>
        <w:t>第三章 检查考核与监督</w:t>
      </w:r>
    </w:p>
    <w:p>
      <w:pPr>
        <w:pStyle w:val="4"/>
        <w:keepNext w:val="0"/>
        <w:keepLines w:val="0"/>
        <w:widowControl/>
        <w:suppressLineNumbers w:val="0"/>
        <w:shd w:val="clear" w:fill="FFFFFF"/>
        <w:spacing w:before="0" w:beforeAutospacing="0" w:after="0" w:afterAutospacing="0" w:line="240" w:lineRule="auto"/>
        <w:ind w:left="0" w:right="0" w:firstLine="240"/>
        <w:rPr>
          <w:rFonts w:hint="eastAsia" w:ascii="微软雅黑" w:hAnsi="微软雅黑" w:eastAsia="微软雅黑" w:cs="微软雅黑"/>
          <w:caps w:val="0"/>
          <w:color w:val="000000"/>
          <w:spacing w:val="0"/>
          <w:sz w:val="18"/>
          <w:szCs w:val="18"/>
        </w:rPr>
      </w:pPr>
      <w:r>
        <w:rPr>
          <w:rFonts w:hint="eastAsia" w:ascii="微软雅黑" w:hAnsi="微软雅黑" w:eastAsia="微软雅黑" w:cs="微软雅黑"/>
          <w:caps w:val="0"/>
          <w:color w:val="000000"/>
          <w:spacing w:val="0"/>
          <w:sz w:val="24"/>
          <w:szCs w:val="24"/>
          <w:shd w:val="clear" w:fill="FFFFFF"/>
        </w:rPr>
        <w:t>　　第八条 党委（党组）应当建立党风廉政建设责任制的检查考核制度，建立健全检查考核机制，制定检查考核的评价标准、指标体系，明确检查考核的内容、方法、程序。 　　</w:t>
      </w:r>
    </w:p>
    <w:p>
      <w:pPr>
        <w:pStyle w:val="4"/>
        <w:keepNext w:val="0"/>
        <w:keepLines w:val="0"/>
        <w:widowControl/>
        <w:suppressLineNumbers w:val="0"/>
        <w:shd w:val="clear" w:fill="FFFFFF"/>
        <w:spacing w:before="0" w:beforeAutospacing="0" w:after="0" w:afterAutospacing="0" w:line="240" w:lineRule="auto"/>
        <w:ind w:left="0" w:right="0" w:firstLine="720"/>
        <w:rPr>
          <w:rFonts w:hint="eastAsia" w:ascii="微软雅黑" w:hAnsi="微软雅黑" w:eastAsia="微软雅黑" w:cs="微软雅黑"/>
          <w:caps w:val="0"/>
          <w:color w:val="000000"/>
          <w:spacing w:val="0"/>
          <w:sz w:val="18"/>
          <w:szCs w:val="18"/>
        </w:rPr>
      </w:pPr>
      <w:r>
        <w:rPr>
          <w:rFonts w:hint="eastAsia" w:ascii="微软雅黑" w:hAnsi="微软雅黑" w:eastAsia="微软雅黑" w:cs="微软雅黑"/>
          <w:caps w:val="0"/>
          <w:color w:val="000000"/>
          <w:spacing w:val="0"/>
          <w:sz w:val="24"/>
          <w:szCs w:val="24"/>
          <w:shd w:val="clear" w:fill="FFFFFF"/>
        </w:rPr>
        <w:t>第九条 党委（党组）应当建立健全党风廉政建设责任制领导小组，负责对下一级领导班子、领导干部党风廉政建设责任制执行情况的检查考核。 　　</w:t>
      </w:r>
    </w:p>
    <w:p>
      <w:pPr>
        <w:pStyle w:val="4"/>
        <w:keepNext w:val="0"/>
        <w:keepLines w:val="0"/>
        <w:widowControl/>
        <w:suppressLineNumbers w:val="0"/>
        <w:shd w:val="clear" w:fill="FFFFFF"/>
        <w:spacing w:before="0" w:beforeAutospacing="0" w:after="0" w:afterAutospacing="0" w:line="240" w:lineRule="auto"/>
        <w:ind w:left="0" w:right="0" w:firstLine="720"/>
        <w:rPr>
          <w:rFonts w:hint="eastAsia" w:ascii="微软雅黑" w:hAnsi="微软雅黑" w:eastAsia="微软雅黑" w:cs="微软雅黑"/>
          <w:caps w:val="0"/>
          <w:color w:val="000000"/>
          <w:spacing w:val="0"/>
          <w:sz w:val="18"/>
          <w:szCs w:val="18"/>
        </w:rPr>
      </w:pPr>
      <w:r>
        <w:rPr>
          <w:rFonts w:hint="eastAsia" w:ascii="微软雅黑" w:hAnsi="微软雅黑" w:eastAsia="微软雅黑" w:cs="微软雅黑"/>
          <w:caps w:val="0"/>
          <w:color w:val="000000"/>
          <w:spacing w:val="0"/>
          <w:sz w:val="24"/>
          <w:szCs w:val="24"/>
          <w:shd w:val="clear" w:fill="FFFFFF"/>
        </w:rPr>
        <w:t>第十条 检查考核工作每年进行一次。检查考核可以与领导班子、领导干部工作目标考核、年度考核、惩治和预防腐败体系建设检查工作等结合进行，也可以组织专门检查考核。 　　</w:t>
      </w:r>
    </w:p>
    <w:p>
      <w:pPr>
        <w:pStyle w:val="4"/>
        <w:keepNext w:val="0"/>
        <w:keepLines w:val="0"/>
        <w:widowControl/>
        <w:suppressLineNumbers w:val="0"/>
        <w:shd w:val="clear" w:fill="FFFFFF"/>
        <w:spacing w:before="0" w:beforeAutospacing="0" w:after="0" w:afterAutospacing="0" w:line="240" w:lineRule="auto"/>
        <w:ind w:left="0" w:right="0" w:firstLine="720"/>
        <w:rPr>
          <w:rFonts w:hint="eastAsia" w:ascii="微软雅黑" w:hAnsi="微软雅黑" w:eastAsia="微软雅黑" w:cs="微软雅黑"/>
          <w:caps w:val="0"/>
          <w:color w:val="000000"/>
          <w:spacing w:val="0"/>
          <w:sz w:val="18"/>
          <w:szCs w:val="18"/>
        </w:rPr>
      </w:pPr>
      <w:r>
        <w:rPr>
          <w:rFonts w:hint="eastAsia" w:ascii="微软雅黑" w:hAnsi="微软雅黑" w:eastAsia="微软雅黑" w:cs="微软雅黑"/>
          <w:caps w:val="0"/>
          <w:color w:val="000000"/>
          <w:spacing w:val="0"/>
          <w:sz w:val="24"/>
          <w:szCs w:val="24"/>
          <w:shd w:val="clear" w:fill="FFFFFF"/>
        </w:rPr>
        <w:t>检查考核情况应当及时向同级党委（党组）报告。 　　</w:t>
      </w:r>
    </w:p>
    <w:p>
      <w:pPr>
        <w:pStyle w:val="4"/>
        <w:keepNext w:val="0"/>
        <w:keepLines w:val="0"/>
        <w:widowControl/>
        <w:suppressLineNumbers w:val="0"/>
        <w:shd w:val="clear" w:fill="FFFFFF"/>
        <w:spacing w:before="0" w:beforeAutospacing="0" w:after="0" w:afterAutospacing="0" w:line="240" w:lineRule="auto"/>
        <w:ind w:left="0" w:right="0" w:firstLine="720"/>
        <w:rPr>
          <w:rFonts w:hint="eastAsia" w:ascii="微软雅黑" w:hAnsi="微软雅黑" w:eastAsia="微软雅黑" w:cs="微软雅黑"/>
          <w:caps w:val="0"/>
          <w:color w:val="000000"/>
          <w:spacing w:val="0"/>
          <w:sz w:val="18"/>
          <w:szCs w:val="18"/>
        </w:rPr>
      </w:pPr>
      <w:r>
        <w:rPr>
          <w:rFonts w:hint="eastAsia" w:ascii="微软雅黑" w:hAnsi="微软雅黑" w:eastAsia="微软雅黑" w:cs="微软雅黑"/>
          <w:caps w:val="0"/>
          <w:color w:val="000000"/>
          <w:spacing w:val="0"/>
          <w:sz w:val="24"/>
          <w:szCs w:val="24"/>
          <w:shd w:val="clear" w:fill="FFFFFF"/>
        </w:rPr>
        <w:t>第十一条 党委（党组）应当将检查考核情况在适当范围内通报。对检查考核中发现的问题，要及时研究解决，督促整改落实。 　　</w:t>
      </w:r>
    </w:p>
    <w:p>
      <w:pPr>
        <w:pStyle w:val="4"/>
        <w:keepNext w:val="0"/>
        <w:keepLines w:val="0"/>
        <w:widowControl/>
        <w:suppressLineNumbers w:val="0"/>
        <w:shd w:val="clear" w:fill="FFFFFF"/>
        <w:spacing w:before="0" w:beforeAutospacing="0" w:after="0" w:afterAutospacing="0" w:line="240" w:lineRule="auto"/>
        <w:ind w:left="0" w:right="0" w:firstLine="720"/>
        <w:rPr>
          <w:rFonts w:hint="eastAsia" w:ascii="微软雅黑" w:hAnsi="微软雅黑" w:eastAsia="微软雅黑" w:cs="微软雅黑"/>
          <w:caps w:val="0"/>
          <w:color w:val="000000"/>
          <w:spacing w:val="0"/>
          <w:sz w:val="18"/>
          <w:szCs w:val="18"/>
        </w:rPr>
      </w:pPr>
      <w:r>
        <w:rPr>
          <w:rFonts w:hint="eastAsia" w:ascii="微软雅黑" w:hAnsi="微软雅黑" w:eastAsia="微软雅黑" w:cs="微软雅黑"/>
          <w:caps w:val="0"/>
          <w:color w:val="000000"/>
          <w:spacing w:val="0"/>
          <w:sz w:val="24"/>
          <w:szCs w:val="24"/>
          <w:shd w:val="clear" w:fill="FFFFFF"/>
        </w:rPr>
        <w:t>第十二条 党委（党组）应当建立和完善检查考核结果运用制度。检查考核结果作为对领导班子总体评价和领导干部业绩评定、奖励惩处、选拔任用的重要依据。 　　</w:t>
      </w:r>
    </w:p>
    <w:p>
      <w:pPr>
        <w:pStyle w:val="4"/>
        <w:keepNext w:val="0"/>
        <w:keepLines w:val="0"/>
        <w:widowControl/>
        <w:suppressLineNumbers w:val="0"/>
        <w:shd w:val="clear" w:fill="FFFFFF"/>
        <w:spacing w:before="0" w:beforeAutospacing="0" w:after="0" w:afterAutospacing="0" w:line="240" w:lineRule="auto"/>
        <w:ind w:left="0" w:right="0" w:firstLine="720"/>
        <w:rPr>
          <w:rFonts w:hint="eastAsia" w:ascii="微软雅黑" w:hAnsi="微软雅黑" w:eastAsia="微软雅黑" w:cs="微软雅黑"/>
          <w:caps w:val="0"/>
          <w:color w:val="000000"/>
          <w:spacing w:val="0"/>
          <w:sz w:val="18"/>
          <w:szCs w:val="18"/>
        </w:rPr>
      </w:pPr>
      <w:r>
        <w:rPr>
          <w:rFonts w:hint="eastAsia" w:ascii="微软雅黑" w:hAnsi="微软雅黑" w:eastAsia="微软雅黑" w:cs="微软雅黑"/>
          <w:caps w:val="0"/>
          <w:color w:val="000000"/>
          <w:spacing w:val="0"/>
          <w:sz w:val="24"/>
          <w:szCs w:val="24"/>
          <w:shd w:val="clear" w:fill="FFFFFF"/>
        </w:rPr>
        <w:t>第十三条 纪检监察机关（机构）、组织人事部门协助同级党委（党组）开展对党风廉政建设责任制执行情况的检查考核，或者根据职责开展检查工作。 　　</w:t>
      </w:r>
    </w:p>
    <w:p>
      <w:pPr>
        <w:pStyle w:val="4"/>
        <w:keepNext w:val="0"/>
        <w:keepLines w:val="0"/>
        <w:widowControl/>
        <w:suppressLineNumbers w:val="0"/>
        <w:shd w:val="clear" w:fill="FFFFFF"/>
        <w:spacing w:before="0" w:beforeAutospacing="0" w:after="0" w:afterAutospacing="0" w:line="240" w:lineRule="auto"/>
        <w:ind w:left="0" w:right="0" w:firstLine="720"/>
        <w:rPr>
          <w:rFonts w:hint="eastAsia" w:ascii="微软雅黑" w:hAnsi="微软雅黑" w:eastAsia="微软雅黑" w:cs="微软雅黑"/>
          <w:caps w:val="0"/>
          <w:color w:val="000000"/>
          <w:spacing w:val="0"/>
          <w:sz w:val="18"/>
          <w:szCs w:val="18"/>
        </w:rPr>
      </w:pPr>
      <w:r>
        <w:rPr>
          <w:rFonts w:hint="eastAsia" w:ascii="微软雅黑" w:hAnsi="微软雅黑" w:eastAsia="微软雅黑" w:cs="微软雅黑"/>
          <w:caps w:val="0"/>
          <w:color w:val="000000"/>
          <w:spacing w:val="0"/>
          <w:sz w:val="24"/>
          <w:szCs w:val="24"/>
          <w:shd w:val="clear" w:fill="FFFFFF"/>
        </w:rPr>
        <w:t>第十四条 党委常委会应当将执行党风廉政建设责任制的情况，作为向同级党的委员会全体会议报告工作的一项重要内容。 　　</w:t>
      </w:r>
    </w:p>
    <w:p>
      <w:pPr>
        <w:pStyle w:val="4"/>
        <w:keepNext w:val="0"/>
        <w:keepLines w:val="0"/>
        <w:widowControl/>
        <w:suppressLineNumbers w:val="0"/>
        <w:shd w:val="clear" w:fill="FFFFFF"/>
        <w:spacing w:before="0" w:beforeAutospacing="0" w:after="0" w:afterAutospacing="0" w:line="240" w:lineRule="auto"/>
        <w:ind w:left="0" w:right="0" w:firstLine="720"/>
        <w:rPr>
          <w:rFonts w:hint="eastAsia" w:ascii="微软雅黑" w:hAnsi="微软雅黑" w:eastAsia="微软雅黑" w:cs="微软雅黑"/>
          <w:caps w:val="0"/>
          <w:color w:val="000000"/>
          <w:spacing w:val="0"/>
          <w:sz w:val="18"/>
          <w:szCs w:val="18"/>
        </w:rPr>
      </w:pPr>
      <w:r>
        <w:rPr>
          <w:rFonts w:hint="eastAsia" w:ascii="微软雅黑" w:hAnsi="微软雅黑" w:eastAsia="微软雅黑" w:cs="微软雅黑"/>
          <w:caps w:val="0"/>
          <w:color w:val="000000"/>
          <w:spacing w:val="0"/>
          <w:sz w:val="24"/>
          <w:szCs w:val="24"/>
          <w:shd w:val="clear" w:fill="FFFFFF"/>
        </w:rPr>
        <w:t>第十五条 领导干部执行党风廉政建设责任制的情况，应当列为民主生活会和述职述廉的重要内容，并在本单位、本部门进行评议。 　　</w:t>
      </w:r>
    </w:p>
    <w:p>
      <w:pPr>
        <w:pStyle w:val="4"/>
        <w:keepNext w:val="0"/>
        <w:keepLines w:val="0"/>
        <w:widowControl/>
        <w:suppressLineNumbers w:val="0"/>
        <w:shd w:val="clear" w:fill="FFFFFF"/>
        <w:spacing w:before="0" w:beforeAutospacing="0" w:after="0" w:afterAutospacing="0" w:line="240" w:lineRule="auto"/>
        <w:ind w:left="0" w:right="0" w:firstLine="720"/>
        <w:rPr>
          <w:rFonts w:hint="eastAsia" w:ascii="微软雅黑" w:hAnsi="微软雅黑" w:eastAsia="微软雅黑" w:cs="微软雅黑"/>
          <w:caps w:val="0"/>
          <w:color w:val="000000"/>
          <w:spacing w:val="0"/>
          <w:sz w:val="18"/>
          <w:szCs w:val="18"/>
        </w:rPr>
      </w:pPr>
      <w:r>
        <w:rPr>
          <w:rFonts w:hint="eastAsia" w:ascii="微软雅黑" w:hAnsi="微软雅黑" w:eastAsia="微软雅黑" w:cs="微软雅黑"/>
          <w:caps w:val="0"/>
          <w:color w:val="000000"/>
          <w:spacing w:val="0"/>
          <w:sz w:val="24"/>
          <w:szCs w:val="24"/>
          <w:shd w:val="clear" w:fill="FFFFFF"/>
        </w:rPr>
        <w:t>第十六条 党委（党组）应当将贯彻落实党风廉政建设责任制的情况，每年专题报告上一级党委（党组）和纪委。 　　</w:t>
      </w:r>
    </w:p>
    <w:p>
      <w:pPr>
        <w:pStyle w:val="4"/>
        <w:keepNext w:val="0"/>
        <w:keepLines w:val="0"/>
        <w:widowControl/>
        <w:suppressLineNumbers w:val="0"/>
        <w:shd w:val="clear" w:fill="FFFFFF"/>
        <w:spacing w:before="0" w:beforeAutospacing="0" w:after="0" w:afterAutospacing="0" w:line="240" w:lineRule="auto"/>
        <w:ind w:left="0" w:right="0" w:firstLine="720"/>
        <w:rPr>
          <w:rFonts w:hint="eastAsia" w:ascii="微软雅黑" w:hAnsi="微软雅黑" w:eastAsia="微软雅黑" w:cs="微软雅黑"/>
          <w:caps w:val="0"/>
          <w:color w:val="000000"/>
          <w:spacing w:val="0"/>
          <w:sz w:val="18"/>
          <w:szCs w:val="18"/>
        </w:rPr>
      </w:pPr>
      <w:r>
        <w:rPr>
          <w:rFonts w:hint="eastAsia" w:ascii="微软雅黑" w:hAnsi="微软雅黑" w:eastAsia="微软雅黑" w:cs="微软雅黑"/>
          <w:caps w:val="0"/>
          <w:color w:val="000000"/>
          <w:spacing w:val="0"/>
          <w:sz w:val="24"/>
          <w:szCs w:val="24"/>
          <w:shd w:val="clear" w:fill="FFFFFF"/>
        </w:rPr>
        <w:t>第十七条 中央和省、自治区、直辖市党委巡视组应当依照巡视工作的有关规定，加强对有关党组织领导班子及其成员执行党风廉政建设责任制情况的巡视监督。 　　</w:t>
      </w:r>
    </w:p>
    <w:p>
      <w:pPr>
        <w:pStyle w:val="4"/>
        <w:keepNext w:val="0"/>
        <w:keepLines w:val="0"/>
        <w:widowControl/>
        <w:suppressLineNumbers w:val="0"/>
        <w:shd w:val="clear" w:fill="FFFFFF"/>
        <w:spacing w:before="0" w:beforeAutospacing="0" w:after="0" w:afterAutospacing="0" w:line="240" w:lineRule="auto"/>
        <w:ind w:left="0" w:right="0" w:firstLine="720"/>
        <w:rPr>
          <w:rFonts w:hint="eastAsia" w:ascii="微软雅黑" w:hAnsi="微软雅黑" w:eastAsia="微软雅黑" w:cs="微软雅黑"/>
          <w:caps w:val="0"/>
          <w:color w:val="000000"/>
          <w:spacing w:val="0"/>
          <w:sz w:val="18"/>
          <w:szCs w:val="18"/>
        </w:rPr>
      </w:pPr>
      <w:r>
        <w:rPr>
          <w:rFonts w:hint="eastAsia" w:ascii="微软雅黑" w:hAnsi="微软雅黑" w:eastAsia="微软雅黑" w:cs="微软雅黑"/>
          <w:caps w:val="0"/>
          <w:color w:val="000000"/>
          <w:spacing w:val="0"/>
          <w:sz w:val="24"/>
          <w:szCs w:val="24"/>
          <w:shd w:val="clear" w:fill="FFFFFF"/>
        </w:rPr>
        <w:t>第十八条 党委（党组）应当结合本地区、本部门、本系统实际，建立走访座谈、社会问卷调查等党风廉政建设社会评价机制，动员和组织党员、群众有序参与，广泛接受监督。</w:t>
      </w:r>
    </w:p>
    <w:p>
      <w:pPr>
        <w:pStyle w:val="4"/>
        <w:keepNext w:val="0"/>
        <w:keepLines w:val="0"/>
        <w:widowControl/>
        <w:suppressLineNumbers w:val="0"/>
        <w:shd w:val="clear" w:fill="FFFFFF"/>
        <w:spacing w:before="0" w:beforeAutospacing="0" w:after="0" w:afterAutospacing="0" w:line="240" w:lineRule="auto"/>
        <w:ind w:left="0" w:right="0" w:firstLine="720"/>
        <w:rPr>
          <w:rFonts w:hint="eastAsia" w:ascii="微软雅黑" w:hAnsi="微软雅黑" w:eastAsia="微软雅黑" w:cs="微软雅黑"/>
          <w:caps w:val="0"/>
          <w:color w:val="000000"/>
          <w:spacing w:val="0"/>
          <w:sz w:val="18"/>
          <w:szCs w:val="18"/>
        </w:rPr>
      </w:pPr>
      <w:r>
        <w:rPr>
          <w:rFonts w:hint="eastAsia" w:ascii="微软雅黑" w:hAnsi="微软雅黑" w:eastAsia="微软雅黑" w:cs="微软雅黑"/>
          <w:caps w:val="0"/>
          <w:color w:val="000000"/>
          <w:spacing w:val="0"/>
          <w:sz w:val="24"/>
          <w:szCs w:val="24"/>
          <w:shd w:val="clear" w:fill="FFFFFF"/>
        </w:rPr>
        <w:t>第四章 责任追究</w:t>
      </w:r>
    </w:p>
    <w:p>
      <w:pPr>
        <w:pStyle w:val="4"/>
        <w:keepNext w:val="0"/>
        <w:keepLines w:val="0"/>
        <w:widowControl/>
        <w:suppressLineNumbers w:val="0"/>
        <w:shd w:val="clear" w:fill="FFFFFF"/>
        <w:spacing w:before="0" w:beforeAutospacing="0" w:after="0" w:afterAutospacing="0" w:line="240" w:lineRule="auto"/>
        <w:ind w:left="0" w:right="0" w:firstLine="240"/>
        <w:rPr>
          <w:rFonts w:hint="eastAsia" w:ascii="微软雅黑" w:hAnsi="微软雅黑" w:eastAsia="微软雅黑" w:cs="微软雅黑"/>
          <w:caps w:val="0"/>
          <w:color w:val="000000"/>
          <w:spacing w:val="0"/>
          <w:sz w:val="18"/>
          <w:szCs w:val="18"/>
        </w:rPr>
      </w:pPr>
      <w:r>
        <w:rPr>
          <w:rFonts w:hint="eastAsia" w:ascii="微软雅黑" w:hAnsi="微软雅黑" w:eastAsia="微软雅黑" w:cs="微软雅黑"/>
          <w:caps w:val="0"/>
          <w:color w:val="000000"/>
          <w:spacing w:val="0"/>
          <w:sz w:val="24"/>
          <w:szCs w:val="24"/>
          <w:shd w:val="clear" w:fill="FFFFFF"/>
        </w:rPr>
        <w:t>　　第十九条 领导班子、领导干部违反或者未能正确履行本规定第七条规定的职责，有下列情形之一的，应当追究责任： 　　</w:t>
      </w:r>
    </w:p>
    <w:p>
      <w:pPr>
        <w:pStyle w:val="4"/>
        <w:keepNext w:val="0"/>
        <w:keepLines w:val="0"/>
        <w:widowControl/>
        <w:suppressLineNumbers w:val="0"/>
        <w:shd w:val="clear" w:fill="FFFFFF"/>
        <w:spacing w:before="0" w:beforeAutospacing="0" w:after="0" w:afterAutospacing="0" w:line="240" w:lineRule="auto"/>
        <w:ind w:left="0" w:right="0" w:firstLine="480"/>
        <w:rPr>
          <w:rFonts w:hint="eastAsia" w:ascii="微软雅黑" w:hAnsi="微软雅黑" w:eastAsia="微软雅黑" w:cs="微软雅黑"/>
          <w:caps w:val="0"/>
          <w:color w:val="000000"/>
          <w:spacing w:val="0"/>
          <w:sz w:val="18"/>
          <w:szCs w:val="18"/>
        </w:rPr>
      </w:pPr>
      <w:r>
        <w:rPr>
          <w:rFonts w:hint="eastAsia" w:ascii="微软雅黑" w:hAnsi="微软雅黑" w:eastAsia="微软雅黑" w:cs="微软雅黑"/>
          <w:caps w:val="0"/>
          <w:color w:val="000000"/>
          <w:spacing w:val="0"/>
          <w:sz w:val="24"/>
          <w:szCs w:val="24"/>
          <w:shd w:val="clear" w:fill="FFFFFF"/>
        </w:rPr>
        <w:t>（一）对党风廉政建设工作领导不力，以致职责范围内明令禁止的不正之风得不到有效治理，造成不良影响的； 　　</w:t>
      </w:r>
    </w:p>
    <w:p>
      <w:pPr>
        <w:pStyle w:val="4"/>
        <w:keepNext w:val="0"/>
        <w:keepLines w:val="0"/>
        <w:widowControl/>
        <w:suppressLineNumbers w:val="0"/>
        <w:shd w:val="clear" w:fill="FFFFFF"/>
        <w:spacing w:before="0" w:beforeAutospacing="0" w:after="0" w:afterAutospacing="0" w:line="240" w:lineRule="auto"/>
        <w:ind w:left="0" w:right="0" w:firstLine="480"/>
        <w:rPr>
          <w:rFonts w:hint="eastAsia" w:ascii="微软雅黑" w:hAnsi="微软雅黑" w:eastAsia="微软雅黑" w:cs="微软雅黑"/>
          <w:caps w:val="0"/>
          <w:color w:val="000000"/>
          <w:spacing w:val="0"/>
          <w:sz w:val="18"/>
          <w:szCs w:val="18"/>
        </w:rPr>
      </w:pPr>
      <w:r>
        <w:rPr>
          <w:rFonts w:hint="eastAsia" w:ascii="微软雅黑" w:hAnsi="微软雅黑" w:eastAsia="微软雅黑" w:cs="微软雅黑"/>
          <w:caps w:val="0"/>
          <w:color w:val="000000"/>
          <w:spacing w:val="0"/>
          <w:sz w:val="24"/>
          <w:szCs w:val="24"/>
          <w:shd w:val="clear" w:fill="FFFFFF"/>
        </w:rPr>
        <w:t>（二）对上级领导机关交办的党风廉政建设责任范围内的事项不传达贯彻、不安排部署、不督促落实，或者拒不办理的； 　　</w:t>
      </w:r>
    </w:p>
    <w:p>
      <w:pPr>
        <w:pStyle w:val="4"/>
        <w:keepNext w:val="0"/>
        <w:keepLines w:val="0"/>
        <w:widowControl/>
        <w:suppressLineNumbers w:val="0"/>
        <w:shd w:val="clear" w:fill="FFFFFF"/>
        <w:spacing w:before="0" w:beforeAutospacing="0" w:after="0" w:afterAutospacing="0" w:line="240" w:lineRule="auto"/>
        <w:ind w:left="0" w:right="0" w:firstLine="480"/>
        <w:rPr>
          <w:rFonts w:hint="eastAsia" w:ascii="微软雅黑" w:hAnsi="微软雅黑" w:eastAsia="微软雅黑" w:cs="微软雅黑"/>
          <w:caps w:val="0"/>
          <w:color w:val="000000"/>
          <w:spacing w:val="0"/>
          <w:sz w:val="18"/>
          <w:szCs w:val="18"/>
        </w:rPr>
      </w:pPr>
      <w:r>
        <w:rPr>
          <w:rFonts w:hint="eastAsia" w:ascii="微软雅黑" w:hAnsi="微软雅黑" w:eastAsia="微软雅黑" w:cs="微软雅黑"/>
          <w:caps w:val="0"/>
          <w:color w:val="000000"/>
          <w:spacing w:val="0"/>
          <w:sz w:val="24"/>
          <w:szCs w:val="24"/>
          <w:shd w:val="clear" w:fill="FFFFFF"/>
        </w:rPr>
        <w:t>（三）对本地区、本部门、本系统发现的严重违纪违法行为隐瞒不报、压案不查的； 　　</w:t>
      </w:r>
    </w:p>
    <w:p>
      <w:pPr>
        <w:pStyle w:val="4"/>
        <w:keepNext w:val="0"/>
        <w:keepLines w:val="0"/>
        <w:widowControl/>
        <w:suppressLineNumbers w:val="0"/>
        <w:shd w:val="clear" w:fill="FFFFFF"/>
        <w:spacing w:before="0" w:beforeAutospacing="0" w:after="0" w:afterAutospacing="0" w:line="240" w:lineRule="auto"/>
        <w:ind w:left="0" w:right="0" w:firstLine="480"/>
        <w:rPr>
          <w:rFonts w:hint="eastAsia" w:ascii="微软雅黑" w:hAnsi="微软雅黑" w:eastAsia="微软雅黑" w:cs="微软雅黑"/>
          <w:caps w:val="0"/>
          <w:color w:val="000000"/>
          <w:spacing w:val="0"/>
          <w:sz w:val="18"/>
          <w:szCs w:val="18"/>
        </w:rPr>
      </w:pPr>
      <w:r>
        <w:rPr>
          <w:rFonts w:hint="eastAsia" w:ascii="微软雅黑" w:hAnsi="微软雅黑" w:eastAsia="微软雅黑" w:cs="微软雅黑"/>
          <w:caps w:val="0"/>
          <w:color w:val="000000"/>
          <w:spacing w:val="0"/>
          <w:sz w:val="24"/>
          <w:szCs w:val="24"/>
          <w:shd w:val="clear" w:fill="FFFFFF"/>
        </w:rPr>
        <w:t>（四）疏于监督管理，致使领导班子成员或者直接管辖的下属发生严重违纪违法问题的； 　　</w:t>
      </w:r>
    </w:p>
    <w:p>
      <w:pPr>
        <w:pStyle w:val="4"/>
        <w:keepNext w:val="0"/>
        <w:keepLines w:val="0"/>
        <w:widowControl/>
        <w:suppressLineNumbers w:val="0"/>
        <w:shd w:val="clear" w:fill="FFFFFF"/>
        <w:spacing w:before="0" w:beforeAutospacing="0" w:after="0" w:afterAutospacing="0" w:line="240" w:lineRule="auto"/>
        <w:ind w:left="0" w:right="0" w:firstLine="480"/>
        <w:rPr>
          <w:rFonts w:hint="eastAsia" w:ascii="微软雅黑" w:hAnsi="微软雅黑" w:eastAsia="微软雅黑" w:cs="微软雅黑"/>
          <w:caps w:val="0"/>
          <w:color w:val="000000"/>
          <w:spacing w:val="0"/>
          <w:sz w:val="18"/>
          <w:szCs w:val="18"/>
        </w:rPr>
      </w:pPr>
      <w:r>
        <w:rPr>
          <w:rFonts w:hint="eastAsia" w:ascii="微软雅黑" w:hAnsi="微软雅黑" w:eastAsia="微软雅黑" w:cs="微软雅黑"/>
          <w:caps w:val="0"/>
          <w:color w:val="000000"/>
          <w:spacing w:val="0"/>
          <w:sz w:val="24"/>
          <w:szCs w:val="24"/>
          <w:shd w:val="clear" w:fill="FFFFFF"/>
        </w:rPr>
        <w:t>（五）违反规定选拔任用干部，或者用人失察、失误造成恶劣影响的； 　　</w:t>
      </w:r>
    </w:p>
    <w:p>
      <w:pPr>
        <w:pStyle w:val="4"/>
        <w:keepNext w:val="0"/>
        <w:keepLines w:val="0"/>
        <w:widowControl/>
        <w:suppressLineNumbers w:val="0"/>
        <w:shd w:val="clear" w:fill="FFFFFF"/>
        <w:spacing w:before="0" w:beforeAutospacing="0" w:after="0" w:afterAutospacing="0" w:line="240" w:lineRule="auto"/>
        <w:ind w:left="0" w:right="0" w:firstLine="480"/>
        <w:rPr>
          <w:rFonts w:hint="eastAsia" w:ascii="微软雅黑" w:hAnsi="微软雅黑" w:eastAsia="微软雅黑" w:cs="微软雅黑"/>
          <w:caps w:val="0"/>
          <w:color w:val="000000"/>
          <w:spacing w:val="0"/>
          <w:sz w:val="18"/>
          <w:szCs w:val="18"/>
        </w:rPr>
      </w:pPr>
      <w:r>
        <w:rPr>
          <w:rFonts w:hint="eastAsia" w:ascii="微软雅黑" w:hAnsi="微软雅黑" w:eastAsia="微软雅黑" w:cs="微软雅黑"/>
          <w:caps w:val="0"/>
          <w:color w:val="000000"/>
          <w:spacing w:val="0"/>
          <w:sz w:val="24"/>
          <w:szCs w:val="24"/>
          <w:shd w:val="clear" w:fill="FFFFFF"/>
        </w:rPr>
        <w:t>（六）放任、包庇、纵容下属人员违反财政、金融、税务、审计、统计等法律法规，弄虚作假的； 　　</w:t>
      </w:r>
    </w:p>
    <w:p>
      <w:pPr>
        <w:pStyle w:val="4"/>
        <w:keepNext w:val="0"/>
        <w:keepLines w:val="0"/>
        <w:widowControl/>
        <w:suppressLineNumbers w:val="0"/>
        <w:shd w:val="clear" w:fill="FFFFFF"/>
        <w:spacing w:before="0" w:beforeAutospacing="0" w:after="0" w:afterAutospacing="0" w:line="240" w:lineRule="auto"/>
        <w:ind w:left="0" w:right="0" w:firstLine="480"/>
        <w:rPr>
          <w:rFonts w:hint="eastAsia" w:ascii="微软雅黑" w:hAnsi="微软雅黑" w:eastAsia="微软雅黑" w:cs="微软雅黑"/>
          <w:caps w:val="0"/>
          <w:color w:val="000000"/>
          <w:spacing w:val="0"/>
          <w:sz w:val="18"/>
          <w:szCs w:val="18"/>
        </w:rPr>
      </w:pPr>
      <w:r>
        <w:rPr>
          <w:rFonts w:hint="eastAsia" w:ascii="微软雅黑" w:hAnsi="微软雅黑" w:eastAsia="微软雅黑" w:cs="微软雅黑"/>
          <w:caps w:val="0"/>
          <w:color w:val="000000"/>
          <w:spacing w:val="0"/>
          <w:sz w:val="24"/>
          <w:szCs w:val="24"/>
          <w:shd w:val="clear" w:fill="FFFFFF"/>
        </w:rPr>
        <w:t>（七）有其他违反党风廉政建设责任制行为的。 　　</w:t>
      </w:r>
    </w:p>
    <w:p>
      <w:pPr>
        <w:pStyle w:val="4"/>
        <w:keepNext w:val="0"/>
        <w:keepLines w:val="0"/>
        <w:widowControl/>
        <w:suppressLineNumbers w:val="0"/>
        <w:shd w:val="clear" w:fill="FFFFFF"/>
        <w:spacing w:before="0" w:beforeAutospacing="0" w:after="0" w:afterAutospacing="0" w:line="240" w:lineRule="auto"/>
        <w:ind w:left="0" w:right="0" w:firstLine="480"/>
        <w:rPr>
          <w:rFonts w:hint="eastAsia" w:ascii="微软雅黑" w:hAnsi="微软雅黑" w:eastAsia="微软雅黑" w:cs="微软雅黑"/>
          <w:caps w:val="0"/>
          <w:color w:val="000000"/>
          <w:spacing w:val="0"/>
          <w:sz w:val="18"/>
          <w:szCs w:val="18"/>
        </w:rPr>
      </w:pPr>
      <w:r>
        <w:rPr>
          <w:rFonts w:hint="eastAsia" w:ascii="微软雅黑" w:hAnsi="微软雅黑" w:eastAsia="微软雅黑" w:cs="微软雅黑"/>
          <w:caps w:val="0"/>
          <w:color w:val="000000"/>
          <w:spacing w:val="0"/>
          <w:sz w:val="24"/>
          <w:szCs w:val="24"/>
          <w:shd w:val="clear" w:fill="FFFFFF"/>
        </w:rPr>
        <w:t>第二十条 领导班子有本规定第十九条所列情形，情节较轻的，责令作出书面检查；情节较重的，给予通报批评；情节严重的，进行调整处理。 　　</w:t>
      </w:r>
    </w:p>
    <w:p>
      <w:pPr>
        <w:pStyle w:val="4"/>
        <w:keepNext w:val="0"/>
        <w:keepLines w:val="0"/>
        <w:widowControl/>
        <w:suppressLineNumbers w:val="0"/>
        <w:shd w:val="clear" w:fill="FFFFFF"/>
        <w:spacing w:before="0" w:beforeAutospacing="0" w:after="0" w:afterAutospacing="0" w:line="240" w:lineRule="auto"/>
        <w:ind w:left="0" w:right="0" w:firstLine="480"/>
        <w:rPr>
          <w:rFonts w:hint="eastAsia" w:ascii="微软雅黑" w:hAnsi="微软雅黑" w:eastAsia="微软雅黑" w:cs="微软雅黑"/>
          <w:caps w:val="0"/>
          <w:color w:val="000000"/>
          <w:spacing w:val="0"/>
          <w:sz w:val="18"/>
          <w:szCs w:val="18"/>
        </w:rPr>
      </w:pPr>
      <w:r>
        <w:rPr>
          <w:rFonts w:hint="eastAsia" w:ascii="微软雅黑" w:hAnsi="微软雅黑" w:eastAsia="微软雅黑" w:cs="微软雅黑"/>
          <w:caps w:val="0"/>
          <w:color w:val="000000"/>
          <w:spacing w:val="0"/>
          <w:sz w:val="24"/>
          <w:szCs w:val="24"/>
          <w:shd w:val="clear" w:fill="FFFFFF"/>
        </w:rPr>
        <w:t>第二十一条 领导干部有本规定第十九条所列情形，情节较轻的，给予批评教育、诫勉谈话、责令作出书面检查；情节较重的，给予通报批评；情节严重的，给予党纪政纪处分，或者给予调整职务、责令辞职、免职和降职等组织处理。涉嫌犯罪的，移送司法机关依法处理。 　　</w:t>
      </w:r>
    </w:p>
    <w:p>
      <w:pPr>
        <w:pStyle w:val="4"/>
        <w:keepNext w:val="0"/>
        <w:keepLines w:val="0"/>
        <w:widowControl/>
        <w:suppressLineNumbers w:val="0"/>
        <w:shd w:val="clear" w:fill="FFFFFF"/>
        <w:spacing w:before="0" w:beforeAutospacing="0" w:after="0" w:afterAutospacing="0" w:line="240" w:lineRule="auto"/>
        <w:ind w:left="0" w:right="0" w:firstLine="480"/>
        <w:rPr>
          <w:rFonts w:hint="eastAsia" w:ascii="微软雅黑" w:hAnsi="微软雅黑" w:eastAsia="微软雅黑" w:cs="微软雅黑"/>
          <w:caps w:val="0"/>
          <w:color w:val="000000"/>
          <w:spacing w:val="0"/>
          <w:sz w:val="18"/>
          <w:szCs w:val="18"/>
        </w:rPr>
      </w:pPr>
      <w:r>
        <w:rPr>
          <w:rFonts w:hint="eastAsia" w:ascii="微软雅黑" w:hAnsi="微软雅黑" w:eastAsia="微软雅黑" w:cs="微软雅黑"/>
          <w:caps w:val="0"/>
          <w:color w:val="000000"/>
          <w:spacing w:val="0"/>
          <w:sz w:val="24"/>
          <w:szCs w:val="24"/>
          <w:shd w:val="clear" w:fill="FFFFFF"/>
        </w:rPr>
        <w:t>以上责任追究方式可以单独使用，也可以合并使用。 　　</w:t>
      </w:r>
    </w:p>
    <w:p>
      <w:pPr>
        <w:pStyle w:val="4"/>
        <w:keepNext w:val="0"/>
        <w:keepLines w:val="0"/>
        <w:widowControl/>
        <w:suppressLineNumbers w:val="0"/>
        <w:shd w:val="clear" w:fill="FFFFFF"/>
        <w:spacing w:before="0" w:beforeAutospacing="0" w:after="0" w:afterAutospacing="0" w:line="240" w:lineRule="auto"/>
        <w:ind w:left="0" w:right="0" w:firstLine="480"/>
        <w:rPr>
          <w:rFonts w:hint="eastAsia" w:ascii="微软雅黑" w:hAnsi="微软雅黑" w:eastAsia="微软雅黑" w:cs="微软雅黑"/>
          <w:caps w:val="0"/>
          <w:color w:val="000000"/>
          <w:spacing w:val="0"/>
          <w:sz w:val="18"/>
          <w:szCs w:val="18"/>
        </w:rPr>
      </w:pPr>
      <w:r>
        <w:rPr>
          <w:rFonts w:hint="eastAsia" w:ascii="微软雅黑" w:hAnsi="微软雅黑" w:eastAsia="微软雅黑" w:cs="微软雅黑"/>
          <w:caps w:val="0"/>
          <w:color w:val="000000"/>
          <w:spacing w:val="0"/>
          <w:sz w:val="24"/>
          <w:szCs w:val="24"/>
          <w:shd w:val="clear" w:fill="FFFFFF"/>
        </w:rPr>
        <w:t>第二十二条 领导班子、领导干部具有本规定第十九条所列情形，并具有下列情节之一的，应当从重追究责任： 　　</w:t>
      </w:r>
    </w:p>
    <w:p>
      <w:pPr>
        <w:pStyle w:val="4"/>
        <w:keepNext w:val="0"/>
        <w:keepLines w:val="0"/>
        <w:widowControl/>
        <w:suppressLineNumbers w:val="0"/>
        <w:shd w:val="clear" w:fill="FFFFFF"/>
        <w:spacing w:before="0" w:beforeAutospacing="0" w:after="0" w:afterAutospacing="0" w:line="240" w:lineRule="auto"/>
        <w:ind w:left="0" w:right="0" w:firstLine="480"/>
        <w:rPr>
          <w:rFonts w:hint="eastAsia" w:ascii="微软雅黑" w:hAnsi="微软雅黑" w:eastAsia="微软雅黑" w:cs="微软雅黑"/>
          <w:caps w:val="0"/>
          <w:color w:val="000000"/>
          <w:spacing w:val="0"/>
          <w:sz w:val="18"/>
          <w:szCs w:val="18"/>
        </w:rPr>
      </w:pPr>
      <w:r>
        <w:rPr>
          <w:rFonts w:hint="eastAsia" w:ascii="微软雅黑" w:hAnsi="微软雅黑" w:eastAsia="微软雅黑" w:cs="微软雅黑"/>
          <w:caps w:val="0"/>
          <w:color w:val="000000"/>
          <w:spacing w:val="0"/>
          <w:sz w:val="24"/>
          <w:szCs w:val="24"/>
          <w:shd w:val="clear" w:fill="FFFFFF"/>
        </w:rPr>
        <w:t>（一）对职责范围内发生的问题进行掩盖、袒护的； 　　</w:t>
      </w:r>
    </w:p>
    <w:p>
      <w:pPr>
        <w:pStyle w:val="4"/>
        <w:keepNext w:val="0"/>
        <w:keepLines w:val="0"/>
        <w:widowControl/>
        <w:suppressLineNumbers w:val="0"/>
        <w:shd w:val="clear" w:fill="FFFFFF"/>
        <w:spacing w:before="0" w:beforeAutospacing="0" w:after="0" w:afterAutospacing="0" w:line="240" w:lineRule="auto"/>
        <w:ind w:left="0" w:right="0" w:firstLine="480"/>
        <w:rPr>
          <w:rFonts w:hint="eastAsia" w:ascii="微软雅黑" w:hAnsi="微软雅黑" w:eastAsia="微软雅黑" w:cs="微软雅黑"/>
          <w:caps w:val="0"/>
          <w:color w:val="000000"/>
          <w:spacing w:val="0"/>
          <w:sz w:val="18"/>
          <w:szCs w:val="18"/>
        </w:rPr>
      </w:pPr>
      <w:r>
        <w:rPr>
          <w:rFonts w:hint="eastAsia" w:ascii="微软雅黑" w:hAnsi="微软雅黑" w:eastAsia="微软雅黑" w:cs="微软雅黑"/>
          <w:caps w:val="0"/>
          <w:color w:val="000000"/>
          <w:spacing w:val="0"/>
          <w:sz w:val="24"/>
          <w:szCs w:val="24"/>
          <w:shd w:val="clear" w:fill="FFFFFF"/>
        </w:rPr>
        <w:t>（二）干扰、阻碍责任追究调查处理的。 　　</w:t>
      </w:r>
    </w:p>
    <w:p>
      <w:pPr>
        <w:pStyle w:val="4"/>
        <w:keepNext w:val="0"/>
        <w:keepLines w:val="0"/>
        <w:widowControl/>
        <w:suppressLineNumbers w:val="0"/>
        <w:shd w:val="clear" w:fill="FFFFFF"/>
        <w:spacing w:before="0" w:beforeAutospacing="0" w:after="0" w:afterAutospacing="0" w:line="240" w:lineRule="auto"/>
        <w:ind w:left="0" w:right="0" w:firstLine="480"/>
        <w:rPr>
          <w:rFonts w:hint="eastAsia" w:ascii="微软雅黑" w:hAnsi="微软雅黑" w:eastAsia="微软雅黑" w:cs="微软雅黑"/>
          <w:caps w:val="0"/>
          <w:color w:val="000000"/>
          <w:spacing w:val="0"/>
          <w:sz w:val="18"/>
          <w:szCs w:val="18"/>
        </w:rPr>
      </w:pPr>
      <w:r>
        <w:rPr>
          <w:rFonts w:hint="eastAsia" w:ascii="微软雅黑" w:hAnsi="微软雅黑" w:eastAsia="微软雅黑" w:cs="微软雅黑"/>
          <w:caps w:val="0"/>
          <w:color w:val="000000"/>
          <w:spacing w:val="0"/>
          <w:sz w:val="24"/>
          <w:szCs w:val="24"/>
          <w:shd w:val="clear" w:fill="FFFFFF"/>
        </w:rPr>
        <w:t>第二十三条 领导班子、领导干部具有本规定第十九条所列情形，并具有下列情节之一的，可以从轻或者减轻追究责任： 　　</w:t>
      </w:r>
    </w:p>
    <w:p>
      <w:pPr>
        <w:pStyle w:val="4"/>
        <w:keepNext w:val="0"/>
        <w:keepLines w:val="0"/>
        <w:widowControl/>
        <w:suppressLineNumbers w:val="0"/>
        <w:shd w:val="clear" w:fill="FFFFFF"/>
        <w:spacing w:before="0" w:beforeAutospacing="0" w:after="0" w:afterAutospacing="0" w:line="240" w:lineRule="auto"/>
        <w:ind w:left="0" w:right="0" w:firstLine="480"/>
        <w:rPr>
          <w:rFonts w:hint="eastAsia" w:ascii="微软雅黑" w:hAnsi="微软雅黑" w:eastAsia="微软雅黑" w:cs="微软雅黑"/>
          <w:caps w:val="0"/>
          <w:color w:val="000000"/>
          <w:spacing w:val="0"/>
          <w:sz w:val="18"/>
          <w:szCs w:val="18"/>
        </w:rPr>
      </w:pPr>
      <w:r>
        <w:rPr>
          <w:rFonts w:hint="eastAsia" w:ascii="微软雅黑" w:hAnsi="微软雅黑" w:eastAsia="微软雅黑" w:cs="微软雅黑"/>
          <w:caps w:val="0"/>
          <w:color w:val="000000"/>
          <w:spacing w:val="0"/>
          <w:sz w:val="24"/>
          <w:szCs w:val="24"/>
          <w:shd w:val="clear" w:fill="FFFFFF"/>
        </w:rPr>
        <w:t>（一）对职责范围内发生的问题及时如实报告并主动查处和纠正，有效避免损失或者挽回影响的；</w:t>
      </w:r>
    </w:p>
    <w:p>
      <w:pPr>
        <w:pStyle w:val="4"/>
        <w:keepNext w:val="0"/>
        <w:keepLines w:val="0"/>
        <w:widowControl/>
        <w:suppressLineNumbers w:val="0"/>
        <w:shd w:val="clear" w:fill="FFFFFF"/>
        <w:spacing w:before="0" w:beforeAutospacing="0" w:after="0" w:afterAutospacing="0" w:line="240" w:lineRule="auto"/>
        <w:ind w:left="0" w:right="0" w:firstLine="480"/>
        <w:rPr>
          <w:rFonts w:hint="eastAsia" w:ascii="微软雅黑" w:hAnsi="微软雅黑" w:eastAsia="微软雅黑" w:cs="微软雅黑"/>
          <w:caps w:val="0"/>
          <w:color w:val="000000"/>
          <w:spacing w:val="0"/>
          <w:sz w:val="18"/>
          <w:szCs w:val="18"/>
        </w:rPr>
      </w:pPr>
      <w:r>
        <w:rPr>
          <w:rFonts w:hint="eastAsia" w:ascii="微软雅黑" w:hAnsi="微软雅黑" w:eastAsia="微软雅黑" w:cs="微软雅黑"/>
          <w:caps w:val="0"/>
          <w:color w:val="000000"/>
          <w:spacing w:val="0"/>
          <w:sz w:val="24"/>
          <w:szCs w:val="24"/>
          <w:shd w:val="clear" w:fill="FFFFFF"/>
        </w:rPr>
        <w:t>（二）认真整改，成效明显的。 　　</w:t>
      </w:r>
    </w:p>
    <w:p>
      <w:pPr>
        <w:pStyle w:val="4"/>
        <w:keepNext w:val="0"/>
        <w:keepLines w:val="0"/>
        <w:widowControl/>
        <w:suppressLineNumbers w:val="0"/>
        <w:shd w:val="clear" w:fill="FFFFFF"/>
        <w:spacing w:before="0" w:beforeAutospacing="0" w:after="0" w:afterAutospacing="0" w:line="240" w:lineRule="auto"/>
        <w:ind w:left="0" w:right="0" w:firstLine="720"/>
        <w:rPr>
          <w:rFonts w:hint="eastAsia" w:ascii="微软雅黑" w:hAnsi="微软雅黑" w:eastAsia="微软雅黑" w:cs="微软雅黑"/>
          <w:caps w:val="0"/>
          <w:color w:val="000000"/>
          <w:spacing w:val="0"/>
          <w:sz w:val="18"/>
          <w:szCs w:val="18"/>
        </w:rPr>
      </w:pPr>
      <w:r>
        <w:rPr>
          <w:rFonts w:hint="eastAsia" w:ascii="微软雅黑" w:hAnsi="微软雅黑" w:eastAsia="微软雅黑" w:cs="微软雅黑"/>
          <w:caps w:val="0"/>
          <w:color w:val="000000"/>
          <w:spacing w:val="0"/>
          <w:sz w:val="24"/>
          <w:szCs w:val="24"/>
          <w:shd w:val="clear" w:fill="FFFFFF"/>
        </w:rPr>
        <w:t>第二十四条 领导班子、领导干部违反本规定，需要查明事实、追究责任的，由有关机关或者部门按照职责和权限调查处理。其中需要追究党纪政纪责任的，由纪检监察机关按照党纪政纪案件的调查处理程序办理；需要给予组织处理的，由组织人事部门或者由负责调查的纪检监察机关会同组织人事部门，按照有关权限和程序办理。 　　</w:t>
      </w:r>
    </w:p>
    <w:p>
      <w:pPr>
        <w:pStyle w:val="4"/>
        <w:keepNext w:val="0"/>
        <w:keepLines w:val="0"/>
        <w:widowControl/>
        <w:suppressLineNumbers w:val="0"/>
        <w:shd w:val="clear" w:fill="FFFFFF"/>
        <w:spacing w:before="0" w:beforeAutospacing="0" w:after="0" w:afterAutospacing="0" w:line="240" w:lineRule="auto"/>
        <w:ind w:left="0" w:right="0" w:firstLine="480"/>
        <w:rPr>
          <w:rFonts w:hint="eastAsia" w:ascii="微软雅黑" w:hAnsi="微软雅黑" w:eastAsia="微软雅黑" w:cs="微软雅黑"/>
          <w:caps w:val="0"/>
          <w:color w:val="000000"/>
          <w:spacing w:val="0"/>
          <w:sz w:val="18"/>
          <w:szCs w:val="18"/>
        </w:rPr>
      </w:pPr>
      <w:r>
        <w:rPr>
          <w:rFonts w:hint="eastAsia" w:ascii="微软雅黑" w:hAnsi="微软雅黑" w:eastAsia="微软雅黑" w:cs="微软雅黑"/>
          <w:caps w:val="0"/>
          <w:color w:val="000000"/>
          <w:spacing w:val="0"/>
          <w:sz w:val="24"/>
          <w:szCs w:val="24"/>
          <w:shd w:val="clear" w:fill="FFFFFF"/>
        </w:rPr>
        <w:t>第二十五条 实施责任追究，要实事求是，分清集体责任和个人责任、主要领导责任和重要领导责任。 　　</w:t>
      </w:r>
    </w:p>
    <w:p>
      <w:pPr>
        <w:pStyle w:val="4"/>
        <w:keepNext w:val="0"/>
        <w:keepLines w:val="0"/>
        <w:widowControl/>
        <w:suppressLineNumbers w:val="0"/>
        <w:shd w:val="clear" w:fill="FFFFFF"/>
        <w:spacing w:before="0" w:beforeAutospacing="0" w:after="0" w:afterAutospacing="0" w:line="240" w:lineRule="auto"/>
        <w:ind w:left="0" w:right="0" w:firstLine="480"/>
        <w:rPr>
          <w:rFonts w:hint="eastAsia" w:ascii="微软雅黑" w:hAnsi="微软雅黑" w:eastAsia="微软雅黑" w:cs="微软雅黑"/>
          <w:caps w:val="0"/>
          <w:color w:val="000000"/>
          <w:spacing w:val="0"/>
          <w:sz w:val="18"/>
          <w:szCs w:val="18"/>
        </w:rPr>
      </w:pPr>
      <w:r>
        <w:rPr>
          <w:rFonts w:hint="eastAsia" w:ascii="微软雅黑" w:hAnsi="微软雅黑" w:eastAsia="微软雅黑" w:cs="微软雅黑"/>
          <w:caps w:val="0"/>
          <w:color w:val="000000"/>
          <w:spacing w:val="0"/>
          <w:sz w:val="24"/>
          <w:szCs w:val="24"/>
          <w:shd w:val="clear" w:fill="FFFFFF"/>
        </w:rPr>
        <w:t>追究集体责任时，领导班子主要负责人和直接主管的领导班子成员承担主要领导责任，参与决策的班子其他成员承担重要领导责任。对错误决策提出明确反对意见而没有被采纳的，不承担领导责任。错误决策由领导干部个人决定或者批准的，追究该领导干部个人的责任。 　　</w:t>
      </w:r>
    </w:p>
    <w:p>
      <w:pPr>
        <w:pStyle w:val="4"/>
        <w:keepNext w:val="0"/>
        <w:keepLines w:val="0"/>
        <w:widowControl/>
        <w:suppressLineNumbers w:val="0"/>
        <w:shd w:val="clear" w:fill="FFFFFF"/>
        <w:spacing w:before="0" w:beforeAutospacing="0" w:after="0" w:afterAutospacing="0" w:line="240" w:lineRule="auto"/>
        <w:ind w:left="0" w:right="0" w:firstLine="480"/>
        <w:rPr>
          <w:rFonts w:hint="eastAsia" w:ascii="微软雅黑" w:hAnsi="微软雅黑" w:eastAsia="微软雅黑" w:cs="微软雅黑"/>
          <w:caps w:val="0"/>
          <w:color w:val="000000"/>
          <w:spacing w:val="0"/>
          <w:sz w:val="18"/>
          <w:szCs w:val="18"/>
        </w:rPr>
      </w:pPr>
      <w:r>
        <w:rPr>
          <w:rFonts w:hint="eastAsia" w:ascii="微软雅黑" w:hAnsi="微软雅黑" w:eastAsia="微软雅黑" w:cs="微软雅黑"/>
          <w:caps w:val="0"/>
          <w:color w:val="000000"/>
          <w:spacing w:val="0"/>
          <w:sz w:val="24"/>
          <w:szCs w:val="24"/>
          <w:shd w:val="clear" w:fill="FFFFFF"/>
        </w:rPr>
        <w:t>第二十六条 实施责任追究不因领导干部工作岗位或者职务的变动而免予追究。已退休但按照本规定应当追究责任的，仍须进行相应的责任追究。 　　</w:t>
      </w:r>
    </w:p>
    <w:p>
      <w:pPr>
        <w:pStyle w:val="4"/>
        <w:keepNext w:val="0"/>
        <w:keepLines w:val="0"/>
        <w:widowControl/>
        <w:suppressLineNumbers w:val="0"/>
        <w:shd w:val="clear" w:fill="FFFFFF"/>
        <w:spacing w:before="0" w:beforeAutospacing="0" w:after="0" w:afterAutospacing="0" w:line="240" w:lineRule="auto"/>
        <w:ind w:left="0" w:right="0" w:firstLine="600"/>
        <w:rPr>
          <w:rFonts w:hint="eastAsia" w:ascii="微软雅黑" w:hAnsi="微软雅黑" w:eastAsia="微软雅黑" w:cs="微软雅黑"/>
          <w:caps w:val="0"/>
          <w:color w:val="000000"/>
          <w:spacing w:val="0"/>
          <w:sz w:val="18"/>
          <w:szCs w:val="18"/>
        </w:rPr>
      </w:pPr>
      <w:r>
        <w:rPr>
          <w:rFonts w:hint="eastAsia" w:ascii="微软雅黑" w:hAnsi="微软雅黑" w:eastAsia="微软雅黑" w:cs="微软雅黑"/>
          <w:caps w:val="0"/>
          <w:color w:val="000000"/>
          <w:spacing w:val="0"/>
          <w:sz w:val="24"/>
          <w:szCs w:val="24"/>
          <w:shd w:val="clear" w:fill="FFFFFF"/>
        </w:rPr>
        <w:t>第二十七条 受到责任追究的领导班子、领导干部，取消当年年度考核评优和评选各类先进的资格。 　　单独受到责令辞职、免职处理的领导干部，一年内不得重新担任与其原任职务相当的领导职务；受到降职处理的，两年内不得提升职务。同时受到党纪政纪处分和组织处理的，按影响期较长的执行。 　　</w:t>
      </w:r>
    </w:p>
    <w:p>
      <w:pPr>
        <w:pStyle w:val="4"/>
        <w:keepNext w:val="0"/>
        <w:keepLines w:val="0"/>
        <w:widowControl/>
        <w:suppressLineNumbers w:val="0"/>
        <w:shd w:val="clear" w:fill="FFFFFF"/>
        <w:spacing w:before="0" w:beforeAutospacing="0" w:after="0" w:afterAutospacing="0" w:line="240" w:lineRule="auto"/>
        <w:ind w:left="0" w:right="0" w:firstLine="600"/>
        <w:rPr>
          <w:rFonts w:hint="eastAsia" w:ascii="微软雅黑" w:hAnsi="微软雅黑" w:eastAsia="微软雅黑" w:cs="微软雅黑"/>
          <w:caps w:val="0"/>
          <w:color w:val="000000"/>
          <w:spacing w:val="0"/>
          <w:sz w:val="18"/>
          <w:szCs w:val="18"/>
        </w:rPr>
      </w:pPr>
      <w:r>
        <w:rPr>
          <w:rFonts w:hint="eastAsia" w:ascii="微软雅黑" w:hAnsi="微软雅黑" w:eastAsia="微软雅黑" w:cs="微软雅黑"/>
          <w:caps w:val="0"/>
          <w:color w:val="000000"/>
          <w:spacing w:val="0"/>
          <w:sz w:val="24"/>
          <w:szCs w:val="24"/>
          <w:shd w:val="clear" w:fill="FFFFFF"/>
        </w:rPr>
        <w:t>第二十八条 各级纪检监察机关应当加强对下级党委（党组）、政府实施责任追究情况的监督检查，发现有应当追究而未追究或者责任追究处理决定不落实等问题的，应当及时督促下级党委（党组）、政府予以纠正。</w:t>
      </w:r>
    </w:p>
    <w:p>
      <w:pPr>
        <w:pStyle w:val="4"/>
        <w:keepNext w:val="0"/>
        <w:keepLines w:val="0"/>
        <w:widowControl/>
        <w:suppressLineNumbers w:val="0"/>
        <w:shd w:val="clear" w:fill="FFFFFF"/>
        <w:spacing w:before="0" w:beforeAutospacing="0" w:after="0" w:afterAutospacing="0" w:line="240" w:lineRule="auto"/>
        <w:ind w:left="0" w:right="0" w:firstLine="600"/>
        <w:rPr>
          <w:rFonts w:hint="eastAsia" w:ascii="微软雅黑" w:hAnsi="微软雅黑" w:eastAsia="微软雅黑" w:cs="微软雅黑"/>
          <w:caps w:val="0"/>
          <w:color w:val="000000"/>
          <w:spacing w:val="0"/>
          <w:sz w:val="18"/>
          <w:szCs w:val="18"/>
        </w:rPr>
      </w:pPr>
      <w:r>
        <w:rPr>
          <w:rFonts w:hint="eastAsia" w:ascii="微软雅黑" w:hAnsi="微软雅黑" w:eastAsia="微软雅黑" w:cs="微软雅黑"/>
          <w:caps w:val="0"/>
          <w:color w:val="000000"/>
          <w:spacing w:val="0"/>
          <w:sz w:val="24"/>
          <w:szCs w:val="24"/>
          <w:shd w:val="clear" w:fill="FFFFFF"/>
        </w:rPr>
        <w:t>第五章 附则</w:t>
      </w:r>
    </w:p>
    <w:p>
      <w:pPr>
        <w:pStyle w:val="4"/>
        <w:keepNext w:val="0"/>
        <w:keepLines w:val="0"/>
        <w:widowControl/>
        <w:suppressLineNumbers w:val="0"/>
        <w:shd w:val="clear" w:fill="FFFFFF"/>
        <w:spacing w:before="0" w:beforeAutospacing="0" w:after="0" w:afterAutospacing="0" w:line="240" w:lineRule="auto"/>
        <w:ind w:left="0" w:right="0" w:firstLine="240"/>
        <w:rPr>
          <w:rFonts w:hint="eastAsia" w:ascii="微软雅黑" w:hAnsi="微软雅黑" w:eastAsia="微软雅黑" w:cs="微软雅黑"/>
          <w:caps w:val="0"/>
          <w:color w:val="000000"/>
          <w:spacing w:val="0"/>
          <w:sz w:val="18"/>
          <w:szCs w:val="18"/>
        </w:rPr>
      </w:pPr>
      <w:r>
        <w:rPr>
          <w:rFonts w:hint="eastAsia" w:ascii="微软雅黑" w:hAnsi="微软雅黑" w:eastAsia="微软雅黑" w:cs="微软雅黑"/>
          <w:caps w:val="0"/>
          <w:color w:val="000000"/>
          <w:spacing w:val="0"/>
          <w:sz w:val="24"/>
          <w:szCs w:val="24"/>
          <w:shd w:val="clear" w:fill="FFFFFF"/>
        </w:rPr>
        <w:t>　 第二十九条 各省、自治区、直辖市，中央和国家机关各部委可以根据本规定制定实施办法。 　　</w:t>
      </w:r>
    </w:p>
    <w:p>
      <w:pPr>
        <w:pStyle w:val="4"/>
        <w:keepNext w:val="0"/>
        <w:keepLines w:val="0"/>
        <w:widowControl/>
        <w:suppressLineNumbers w:val="0"/>
        <w:shd w:val="clear" w:fill="FFFFFF"/>
        <w:spacing w:before="0" w:beforeAutospacing="0" w:after="0" w:afterAutospacing="0" w:line="240" w:lineRule="auto"/>
        <w:ind w:left="0" w:right="0" w:firstLine="600"/>
        <w:rPr>
          <w:rFonts w:hint="eastAsia" w:ascii="微软雅黑" w:hAnsi="微软雅黑" w:eastAsia="微软雅黑" w:cs="微软雅黑"/>
          <w:caps w:val="0"/>
          <w:color w:val="000000"/>
          <w:spacing w:val="0"/>
          <w:sz w:val="18"/>
          <w:szCs w:val="18"/>
        </w:rPr>
      </w:pPr>
      <w:r>
        <w:rPr>
          <w:rFonts w:hint="eastAsia" w:ascii="微软雅黑" w:hAnsi="微软雅黑" w:eastAsia="微软雅黑" w:cs="微软雅黑"/>
          <w:caps w:val="0"/>
          <w:color w:val="000000"/>
          <w:spacing w:val="0"/>
          <w:sz w:val="24"/>
          <w:szCs w:val="24"/>
          <w:shd w:val="clear" w:fill="FFFFFF"/>
        </w:rPr>
        <w:t>第三十条 中央军委可以根据本规定，结合中国人民解放军和中国人民武装警察部队的实际情况，制定具体规定。 　　</w:t>
      </w:r>
    </w:p>
    <w:p>
      <w:pPr>
        <w:pStyle w:val="4"/>
        <w:keepNext w:val="0"/>
        <w:keepLines w:val="0"/>
        <w:widowControl/>
        <w:suppressLineNumbers w:val="0"/>
        <w:shd w:val="clear" w:fill="FFFFFF"/>
        <w:spacing w:before="0" w:beforeAutospacing="0" w:after="0" w:afterAutospacing="0" w:line="240" w:lineRule="auto"/>
        <w:ind w:left="0" w:right="0" w:firstLine="600"/>
        <w:rPr>
          <w:rFonts w:hint="eastAsia" w:ascii="微软雅黑" w:hAnsi="微软雅黑" w:eastAsia="微软雅黑" w:cs="微软雅黑"/>
          <w:caps w:val="0"/>
          <w:color w:val="000000"/>
          <w:spacing w:val="0"/>
          <w:sz w:val="18"/>
          <w:szCs w:val="18"/>
        </w:rPr>
      </w:pPr>
      <w:r>
        <w:rPr>
          <w:rFonts w:hint="eastAsia" w:ascii="微软雅黑" w:hAnsi="微软雅黑" w:eastAsia="微软雅黑" w:cs="微软雅黑"/>
          <w:caps w:val="0"/>
          <w:color w:val="000000"/>
          <w:spacing w:val="0"/>
          <w:sz w:val="24"/>
          <w:szCs w:val="24"/>
          <w:shd w:val="clear" w:fill="FFFFFF"/>
        </w:rPr>
        <w:t>第三十一条 本规定由中央纪委、监察部负责解释。 　　</w:t>
      </w:r>
    </w:p>
    <w:p>
      <w:pPr>
        <w:pStyle w:val="4"/>
        <w:keepNext w:val="0"/>
        <w:keepLines w:val="0"/>
        <w:widowControl/>
        <w:suppressLineNumbers w:val="0"/>
        <w:shd w:val="clear" w:fill="FFFFFF"/>
        <w:spacing w:before="0" w:beforeAutospacing="0" w:after="0" w:afterAutospacing="0" w:line="240" w:lineRule="auto"/>
        <w:ind w:left="0" w:right="0" w:firstLine="600"/>
        <w:rPr>
          <w:rFonts w:hint="eastAsia" w:ascii="微软雅黑" w:hAnsi="微软雅黑" w:eastAsia="微软雅黑" w:cs="微软雅黑"/>
          <w:caps w:val="0"/>
          <w:color w:val="000000"/>
          <w:spacing w:val="0"/>
          <w:sz w:val="18"/>
          <w:szCs w:val="18"/>
        </w:rPr>
      </w:pPr>
      <w:r>
        <w:rPr>
          <w:rFonts w:hint="eastAsia" w:ascii="微软雅黑" w:hAnsi="微软雅黑" w:eastAsia="微软雅黑" w:cs="微软雅黑"/>
          <w:caps w:val="0"/>
          <w:color w:val="000000"/>
          <w:spacing w:val="0"/>
          <w:sz w:val="24"/>
          <w:szCs w:val="24"/>
          <w:shd w:val="clear" w:fill="FFFFFF"/>
        </w:rPr>
        <w:t>第三十二条 本规定自发布之日起施行。１９９８年１１月发布的《关于实行党风廉政建设责任制的规定》同时废止。</w:t>
      </w:r>
    </w:p>
    <w:p>
      <w:pPr>
        <w:keepNext w:val="0"/>
        <w:keepLines w:val="0"/>
        <w:widowControl/>
        <w:suppressLineNumbers w:val="0"/>
        <w:spacing w:before="0" w:beforeAutospacing="0" w:after="0" w:afterAutospacing="0" w:line="23" w:lineRule="atLeast"/>
        <w:ind w:left="0" w:right="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br w:type="page"/>
      </w:r>
    </w:p>
    <w:p>
      <w:pPr>
        <w:pStyle w:val="4"/>
        <w:keepNext w:val="0"/>
        <w:keepLines w:val="0"/>
        <w:widowControl/>
        <w:suppressLineNumbers w:val="0"/>
        <w:shd w:val="clear" w:fill="FFFFFF"/>
        <w:spacing w:before="0" w:beforeAutospacing="0" w:after="0" w:afterAutospacing="0" w:line="23" w:lineRule="atLeast"/>
        <w:ind w:right="0"/>
        <w:jc w:val="center"/>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b/>
          <w:bCs/>
          <w:color w:val="000000"/>
          <w:sz w:val="24"/>
          <w:szCs w:val="24"/>
          <w:shd w:val="clear" w:fill="FFFFFF"/>
        </w:rPr>
        <w:t>中华人民共和国监察法</w:t>
      </w:r>
    </w:p>
    <w:p>
      <w:pPr>
        <w:pStyle w:val="4"/>
        <w:keepNext w:val="0"/>
        <w:keepLines w:val="0"/>
        <w:widowControl/>
        <w:suppressLineNumbers w:val="0"/>
        <w:shd w:val="clear" w:fill="FFFFFF"/>
        <w:spacing w:before="0" w:beforeAutospacing="0" w:after="0" w:afterAutospacing="0" w:line="23" w:lineRule="atLeast"/>
        <w:ind w:right="0"/>
        <w:jc w:val="center"/>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（2018年3月20日第十三届全国人民代表大会第一次会议通过）</w:t>
      </w:r>
    </w:p>
    <w:p>
      <w:pPr>
        <w:pStyle w:val="4"/>
        <w:keepNext w:val="0"/>
        <w:keepLines w:val="0"/>
        <w:widowControl/>
        <w:suppressLineNumbers w:val="0"/>
        <w:shd w:val="clear" w:fill="FFFFFF"/>
        <w:spacing w:before="0" w:beforeAutospacing="0" w:after="0" w:afterAutospacing="0" w:line="23" w:lineRule="atLeast"/>
        <w:ind w:right="0"/>
        <w:jc w:val="center"/>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目录</w:t>
      </w:r>
    </w:p>
    <w:p>
      <w:pPr>
        <w:pStyle w:val="4"/>
        <w:keepNext w:val="0"/>
        <w:keepLines w:val="0"/>
        <w:widowControl/>
        <w:suppressLineNumbers w:val="0"/>
        <w:shd w:val="clear" w:fill="FFFFFF"/>
        <w:spacing w:before="0" w:beforeAutospacing="0" w:after="0" w:afterAutospacing="0" w:line="23" w:lineRule="atLeast"/>
        <w:ind w:right="0"/>
        <w:jc w:val="both"/>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第一章　总　　则</w:t>
      </w:r>
    </w:p>
    <w:p>
      <w:pPr>
        <w:pStyle w:val="4"/>
        <w:keepNext w:val="0"/>
        <w:keepLines w:val="0"/>
        <w:widowControl/>
        <w:suppressLineNumbers w:val="0"/>
        <w:shd w:val="clear" w:fill="FFFFFF"/>
        <w:spacing w:before="0" w:beforeAutospacing="0" w:after="0" w:afterAutospacing="0" w:line="23" w:lineRule="atLeast"/>
        <w:ind w:right="0"/>
        <w:jc w:val="both"/>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第二章　监察机关及其职责</w:t>
      </w:r>
    </w:p>
    <w:p>
      <w:pPr>
        <w:pStyle w:val="4"/>
        <w:keepNext w:val="0"/>
        <w:keepLines w:val="0"/>
        <w:widowControl/>
        <w:suppressLineNumbers w:val="0"/>
        <w:shd w:val="clear" w:fill="FFFFFF"/>
        <w:spacing w:before="0" w:beforeAutospacing="0" w:after="0" w:afterAutospacing="0" w:line="23" w:lineRule="atLeast"/>
        <w:ind w:right="0"/>
        <w:jc w:val="both"/>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第三章　监察范围和管辖</w:t>
      </w:r>
    </w:p>
    <w:p>
      <w:pPr>
        <w:pStyle w:val="4"/>
        <w:keepNext w:val="0"/>
        <w:keepLines w:val="0"/>
        <w:widowControl/>
        <w:suppressLineNumbers w:val="0"/>
        <w:shd w:val="clear" w:fill="FFFFFF"/>
        <w:spacing w:before="0" w:beforeAutospacing="0" w:after="0" w:afterAutospacing="0" w:line="23" w:lineRule="atLeast"/>
        <w:ind w:right="0"/>
        <w:jc w:val="both"/>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第四章　监察权限</w:t>
      </w:r>
    </w:p>
    <w:p>
      <w:pPr>
        <w:pStyle w:val="4"/>
        <w:keepNext w:val="0"/>
        <w:keepLines w:val="0"/>
        <w:widowControl/>
        <w:suppressLineNumbers w:val="0"/>
        <w:shd w:val="clear" w:fill="FFFFFF"/>
        <w:spacing w:before="0" w:beforeAutospacing="0" w:after="0" w:afterAutospacing="0" w:line="23" w:lineRule="atLeast"/>
        <w:ind w:right="0"/>
        <w:jc w:val="both"/>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第五章　监察程序</w:t>
      </w:r>
    </w:p>
    <w:p>
      <w:pPr>
        <w:pStyle w:val="4"/>
        <w:keepNext w:val="0"/>
        <w:keepLines w:val="0"/>
        <w:widowControl/>
        <w:suppressLineNumbers w:val="0"/>
        <w:shd w:val="clear" w:fill="FFFFFF"/>
        <w:spacing w:before="0" w:beforeAutospacing="0" w:after="0" w:afterAutospacing="0" w:line="23" w:lineRule="atLeast"/>
        <w:ind w:right="0"/>
        <w:jc w:val="both"/>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第六章　反腐败国际合作</w:t>
      </w:r>
    </w:p>
    <w:p>
      <w:pPr>
        <w:pStyle w:val="4"/>
        <w:keepNext w:val="0"/>
        <w:keepLines w:val="0"/>
        <w:widowControl/>
        <w:suppressLineNumbers w:val="0"/>
        <w:shd w:val="clear" w:fill="FFFFFF"/>
        <w:spacing w:before="0" w:beforeAutospacing="0" w:after="0" w:afterAutospacing="0" w:line="23" w:lineRule="atLeast"/>
        <w:ind w:right="0"/>
        <w:jc w:val="both"/>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第七章　对监察机关和监察人员的监督</w:t>
      </w:r>
    </w:p>
    <w:p>
      <w:pPr>
        <w:pStyle w:val="4"/>
        <w:keepNext w:val="0"/>
        <w:keepLines w:val="0"/>
        <w:widowControl/>
        <w:suppressLineNumbers w:val="0"/>
        <w:shd w:val="clear" w:fill="FFFFFF"/>
        <w:spacing w:before="0" w:beforeAutospacing="0" w:after="0" w:afterAutospacing="0" w:line="23" w:lineRule="atLeast"/>
        <w:ind w:right="0"/>
        <w:jc w:val="both"/>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第八章　法律责任</w:t>
      </w:r>
    </w:p>
    <w:p>
      <w:pPr>
        <w:pStyle w:val="4"/>
        <w:keepNext w:val="0"/>
        <w:keepLines w:val="0"/>
        <w:widowControl/>
        <w:suppressLineNumbers w:val="0"/>
        <w:shd w:val="clear" w:fill="FFFFFF"/>
        <w:spacing w:before="0" w:beforeAutospacing="0" w:after="0" w:afterAutospacing="0" w:line="23" w:lineRule="atLeast"/>
        <w:ind w:right="0"/>
        <w:jc w:val="both"/>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第九章　附　　则</w:t>
      </w:r>
    </w:p>
    <w:p>
      <w:pPr>
        <w:pStyle w:val="4"/>
        <w:keepNext w:val="0"/>
        <w:keepLines w:val="0"/>
        <w:widowControl/>
        <w:suppressLineNumbers w:val="0"/>
        <w:shd w:val="clear" w:fill="FFFFFF"/>
        <w:spacing w:before="0" w:beforeAutospacing="0" w:after="0" w:afterAutospacing="0" w:line="23" w:lineRule="atLeast"/>
        <w:ind w:right="0"/>
        <w:jc w:val="both"/>
        <w:rPr>
          <w:rFonts w:hint="eastAsia" w:ascii="微软雅黑" w:hAnsi="微软雅黑" w:eastAsia="微软雅黑" w:cs="微软雅黑"/>
          <w:color w:val="000000"/>
          <w:sz w:val="24"/>
          <w:szCs w:val="24"/>
          <w:shd w:val="clear" w:fill="FFFFFF"/>
        </w:rPr>
      </w:pPr>
      <w:bookmarkStart w:id="0" w:name="_GoBack"/>
      <w:bookmarkEnd w:id="0"/>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第一章　总　　则</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第一条　为了深化国家监察体制改革，加强对所有行使公权力的公职人员的监督，实现国家监察全面覆盖，深入开展反腐败工作，推进国家治理体系和治理能力现代化，根据宪法，制定本法。</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第二条　坚持中国共产党对国家监察工作的领导，以马克思列宁主义、毛泽东思想、邓小平理论、“三个代表”重要思想、科学发展观、习近平新时代中国特色社会主义思想为指导，构建集中统一、权威高效的中国特色国家监察体制。</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第三条　各级监察委员会是行使国家监察职能的专责机关，依照本法对所有行使公权力的公职人员（以下称公职人员）进行监察，调查职务违法和职务犯罪，开展廉政建设和反腐败工作，维护宪法和法律的尊严。</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第四条　监察委员会依照法律规定独立行使监察权，不受行政机关、社会团体和个人的干涉。</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监察机关办理职务违法和职务犯罪案件，应当与审判机关、检察机关、执法部门互相配合，互相制约。</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监察机关在工作中需要协助的，有关机关和单位应当根据监察机关的要求依法予以协助。</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第五条　国家监察工作严格遵照宪法和法律，以事实为根据，以法律为准绳；在适用法律上一律平等，保障当事人的合法权益；权责对等，严格监督；惩戒与教育相结合，宽严相济。</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第六条　国家监察工作坚持标本兼治、综合治理，强化监督问责，严厉惩治腐败；深化改革、健全法治，有效制约和监督权力；加强法治教育和道德教育，弘扬中华优秀传统文化，构建不敢腐、不能腐、不想腐的长效机制。</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第二章　监察机关及其职责</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第七条　中华人民共和国国家监察委员会是最高监察机关。</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省、自治区、直辖市、自治州、县、自治县、市、市辖区设立监察委员会。</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第八条　国家监察委员会由全国人民代表大会产生，负责全国监察工作。</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国家监察委员会由主任、副主任若干人、委员若干人组成，主任由全国人民代表大会选举，副主任、委员由国家监察委员会主任提请全国人民代表大会常务委员会任免。</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国家监察委员会主任每届任期同全国人民代表大会每届任期相同，连续任职不得超过两届。</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国家监察委员会对全国人民代表大会及其常务委员会负责，并接受其监督。</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第九条　地方各级监察委员会由本级人民代表大会产生，负责本行政区域内的监察工作。</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地方各级监察委员会由主任、副主任若干人、委员若干人组成，主任由本级人民代表大会选举，副主任、委员由监察委员会主任提请本级人民代表大会常务委员会任免。</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地方各级监察委员会主任每届任期同本级人民代表大会每届任期相同。</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地方各级监察委员会对本级人民代表大会及其常务委员会和上一级监察委员会负责，并接受其监督。</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第十条　国家监察委员会领导地方各级监察委员会的工作，上级监察委员会领导下级监察委员会的工作。</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第十一条　监察委员会依照本法和有关法律规定履行监督、调查、处置职责：</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（一）对公职人员开展廉政教育，对其依法履职、秉公用权、廉洁从政从业以及道德操守情况进行监督检查；</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（二）对涉嫌贪污贿赂、滥用职权、玩忽职守、权力寻租、利益输送、徇私舞弊以及浪费国家资财等职务违法和职务犯罪进行调查；</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（三）对违法的公职人员依法作出政务处分决定；对履行职责不力、失职失责的领导人员进行问责；对涉嫌职务犯罪的，将调查结果移送人民检察院依法审查、提起公诉；向监察对象所在单位提出监察建议。</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第十二条　各级监察委员会可以向本级中国共产党机关、国家机关、法律法规授权或者委托管理公共事务的组织和单位以及所管辖的行政区域、国有企业等派驻或者派出监察机构、监察专员。</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监察机构、监察专员对派驻或者派出它的监察委员会负责。</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第十三条　派驻或者派出的监察机构、监察专员根据授权，按照管理权限依法对公职人员进行监督，提出监察建议，依法对公职人员进行调查、处置。</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第十四条　国家实行监察官制度，依法确定监察官的等级设置、任免、考评和晋升等制度。</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第三章　监察范围和管辖</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第十五条　监察机关对下列公职人员和有关人员进行监察：</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一）中国共产党机关、人民代表大会及其常务委员会机关、人民政府、监察委员会、人民法院、人民检察院、中国人民政治协商会议各级委员会机关、民主党派机关和工商业联合会机关的公务员，以及参照《中华人民共和国公务员法》管理的人员；</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（二）法律、法规授权或者受国家机关依法委托管理公共事务的组织中从事公务的人员；</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（三）国有企业管理人员；</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（四）公办的教育、科研、文化、医疗卫生、体育等单位中从事管理的人员；</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（五）基层群众性自治组织中从事管理的人员；</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（六）其他依法履行公职的人员。</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第十六条　各级监察机关按照管理权限管辖本辖区内本法第十五条规定的人员所涉监察事项。</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上级监察机关可以办理下一级监察机关管辖范围内的监察事项，必要时也可以办理所辖各级监察机关管辖范围内的监察事项。</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监察机关之间对监察事项的管辖有争议的，由其共同的上级监察机关确定。</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第十七条　上级监察机关可以将其所管辖的监察事项指定下级监察机关管辖，也可以将下级监察机关有管辖权的监察事项指定给其他监察机关管辖。</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监察机关认为所管辖的监察事项重大、复杂，需要由上级监察机关管辖的，可以报请上级监察机关管辖。</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第四章　监察权限</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第十八条　监察机关行使监督、调查职权，有权依法向有关单位和个人了解情况，收集、调取证据。有关单位和个人应当如实提供。</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监察机关及其工作人员对监督、调查过程中知悉的国家秘密、商业秘密、个人隐私，应当保密。</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任何单位和个人不得伪造、隐匿或者毁灭证据。</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第十九条　对可能发生职务违法的监察对象，监察机关按照管理权限，可以直接或者委托有关机关、人员进行谈话或者要求说明情况。</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第二十条　在调查过程中，对涉嫌职务违法的被调查人，监察机关可以要求其就涉嫌违法行为作出陈述，必要时向被调查人出具书面通知。</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对涉嫌贪污贿赂、失职渎职等职务犯罪的被调查人，监察机关可以进行讯问，要求其如实供述涉嫌犯罪的情况。</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第二十一条　在调查过程中，监察机关可以询问证人等人员。</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第二十二条　被调查人涉嫌贪污贿赂、失职渎职等严重职务违法或者职务犯罪，监察机关已经掌握其部分违法犯罪事实及证据，仍有重要问题需要进一步调查，并有下列情形之一的，经监察机关依法审批，可以将其留置在特定场所：</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（一）涉及案情重大、复杂的；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（二）可能逃跑、自杀的；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（三）可能串供或者伪造、隐匿、毁灭证据的；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（四）可能有其他妨碍调查行为的。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对涉嫌行贿犯罪或者共同职务犯罪的涉案人员，监察机关可以依照前款规定采取留置措施。</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留置场所的设置、管理和监督依照国家有关规定执行。</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第二十三条　监察机关调查涉嫌贪污贿赂、失职渎职等严重职务违法或者职务犯罪，根据工作需要，可以依照规定查询、冻结涉案单位和个人的存款、汇款、债券、股票、基金份额等财产。有关单位和个人应当配合。</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冻结的财产经查明与案件无关的，应当在查明后三日内解除冻结，予以退还。</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第二十四条　监察机关可以对涉嫌职务犯罪的被调查人以及可能隐藏被调查人或者犯罪证据的人的身体、物品、住处和其他有关地方进行搜查。在搜查时，应当出示搜查证，并有被搜查人或者其家属等见证人在场。</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搜查女性身体，应当由女性工作人员进行。</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监察机关进行搜查时，可以根据工作需要提请公安机关配合。公安机关应当依法予以协助。</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第二十五条　监察机关在调查过程中，可以调取、查封、扣押用以证明被调查人涉嫌违法犯罪的财物、文件和电子数据等信息。采取调取、查封、扣押措施，应当收集原物原件，会同持有人或者保管人、见证人，当面逐一拍照、登记、编号，开列清单，由在场人员当场核对、签名，并将清单副本交财物、文件的持有人或者保管人。</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对调取、查封、扣押的财物、文件，监察机关应当设立专用账户、专门场所，确定专门人员妥善保管，严格履行交接、调取手续，定期对账核实，不得毁损或者用于其他目的。对价值不明物品应当及时鉴定，专门封存保管。</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查封、扣押的财物、文件经查明与案件无关的，应当在查明后三日内解除查封、扣押，予以退还。</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第二十六条　监察机关在调查过程中，可以直接或者指派、聘请具有专门知识、资格的人员在调查人员主持下进行勘验检查。勘验检查情况应当制作笔录，由参加勘验检查的人员和见证人签名或者盖章。</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第二十七条　监察机关在调查过程中，对于案件中的专门性问题，可以指派、聘请有专门知识的人进行鉴定。鉴定人进行鉴定后，应当出具鉴定意见，并且签名。</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第二十八条　监察机关调查涉嫌重大贪污贿赂等职务犯罪，根据需要，经过严格的批准手续，可以采取技术调查措施，按照规定交有关机关执行。</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批准决定应当明确采取技术调查措施的种类和适用对象，自签发之日起三个月以内有效；对于复杂、疑难案件，期限届满仍有必要继续采取技术调查措施的，经过批准，有效期可以延长，每次不得超过三个月。对于不需要继续采取技术调查措施的，应当及时解除。</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第二十九条　依法应当留置的被调查人如果在逃，监察机关可以决定在本行政区域内通缉，由公安机关发布通缉令，追捕归案。通缉范围超出本行政区域的，应当报请有权决定的上级监察机关决定。</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第三十条　监察机关为防止被调查人及相关人员逃匿境外，经省级以上监察机关批准，可以对被调查人及相关人员采取限制出境措施，由公安机关依法执行。对于不需要继续采取限制出境措施的，应当及时解除。</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第三十一条　涉嫌职务犯罪的被调查人主动认罪认罚，有下列情形之一的，监察机关经领导人员集体研究，并报上一级监察机关批准，可以在移送人民检察院时提出从宽处罚的建议：</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（一）自动投案，真诚悔罪悔过的；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（二）积极配合调查工作，如实供述监察机关还未掌握的违法犯罪行为的；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（三）积极退赃，减少损失的；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（四）具有重大立功表现或者案件涉及国家重大利益等情形的。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第三十二条　职务违法犯罪的涉案人员揭发有关被调查人职务违法犯罪行为，查证属实的，或者提供重要线索，有助于调查其他案件的，监察机关经领导人员集体研究，并报上一级监察机关批准，可以在移送人民检察院时提出从宽处罚的建议。</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第三十三条　监察机关依照本法规定收集的物证、书证、证人证言、被调查人供述和辩解、视听资料、电子数据等证据材料，在刑事诉讼中可以作为证据使用。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监察机关在收集、固定、审查、运用证据时，应当与刑事审判关于证据的要求和标准相一致。</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以非法方法收集的证据应当依法予以排除，不得作为案件处置的依据。</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第三十四条　人民法院、人民检察院、公安机关、审计机关等国家机关在工作中发现公职人员涉嫌贪污贿赂、失职渎职等职务违法或者职务犯罪的问题线索，应当移送监察机关，由监察机关依法调查处置。</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被调查人既涉嫌严重职务违法或者职务犯罪，又涉嫌其他违法犯罪的，一般应当由监察机关为主调查，其他机关予以协助。</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第五章　监察程序</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第三十五条　监察机关对于报案或者举报，应当接受并按照有关规定处理。对于不属于本机关管辖的，应当移送主管机关处理。</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第三十六条　监察机关应当严格按照程序开展工作，建立问题线索处置、调查、审理各部门相互协调、相互制约的工作机制。</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监察机关应当加强对调查、处置工作全过程的监督管理，设立相应的工作部门履行线索管理、监督检查、督促办理、统计分析等管理协调职能。</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第三十七条　监察机关对监察对象的问题线索，应当按照有关规定提出处置意见，履行审批手续，进行分类办理。线索处置情况应当定期汇总、通报，定期检查、抽查。</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第三十八条　需要采取初步核实方式处置问题线索的，监察机关应当依法履行审批程序，成立核查组。初步核实工作结束后，核查组应当撰写初步核实情况报告，提出处理建议。承办部门应当提出分类处理意见。初步核实情况报告和分类处理意见报监察机关主要负责人审批。</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第三十九条　经过初步核实，对监察对象涉嫌职务违法犯罪，需要追究法律责任的，监察机关应当按照规定的权限和程序办理立案手续。</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监察机关主要负责人依法批准立案后，应当主持召开专题会议，研究确定调查方案，决定需要采取的调查措施。</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立案调查决定应当向被调查人宣布，并通报相关组织。涉嫌严重职务违法或者职务犯罪的，应当通知被调查人家属，并向社会公开发布。</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第四十条　监察机关对职务违法和职务犯罪案件，应当进行调查，收集被调查人有无违法犯罪以及情节轻重的证据，查明违法犯罪事实，形成相互印证、完整稳定的证据链。</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严禁以威胁、引诱、欺骗及其他非法方式收集证据，严禁侮辱、打骂、虐待、体罚或者变相体罚被调查人和涉案人员。</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第四十一条　调查人员采取讯问、询问、留置、搜查、调取、查封、扣押、勘验检查等调查措施，均应当依照规定出示证件，出具书面通知，由二人以上进行，形成笔录、报告等书面材料，并由相关人员签名、盖章。</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调查人员进行讯问以及搜查、查封、扣押等重要取证工作，应当对全过程进行录音录像，留存备查。</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第四十二条　调查人员应当严格执行调查方案，不得随意扩大调查范围、变更调查对象和事项。</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对调查过程中的重要事项，应当集体研究后按程序请示报告。</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第四十三条　监察机关采取留置措施，应当由监察机关领导人员集体研究决定。设区的市级以下监察机关采取留置措施，应当报上一级监察机关批准。省级监察机关采取留置措施，应当报国家监察委员会备案。</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留置时间不得超过三个月。在特殊情况下，可以延长一次，延长时间不得超过三个月。省级以下监察机关采取留置措施的，延长留置时间应当报上一级监察机关批准。监察机关发现采取留置措施不当的，应当及时解除。</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监察机关采取留置措施，可以根据工作需要提请公安机关配合。公安机关应当依法予以协助。</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第四十四条　对被调查人采取留置措施后，应当在二十四小时以内，通知被留置人员所在单位和家属，但有可能毁灭、伪造证据，干扰证人作证或者串供等有碍调查情形的除外。有碍调查的情形消失后，应当立即通知被留置人员所在单位和家属。</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监察机关应当保障被留置人员的饮食、休息和安全，提供医疗服务。讯问被留置人员应当合理安排讯问时间和时长，讯问笔录由被讯问人阅看后签名。</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被留置人员涉嫌犯罪移送司法机关后，被依法判处管制、拘役和有期徒刑的，留置一日折抵管制二日，折抵拘役、有期徒刑一日。</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第四十五条　监察机关根据监督、调查结果，依法作出如下处置：</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（一）对有职务违法行为但情节较轻的公职人员，按照管理权限，直接或者委托有关机关、人员，进行谈话提醒、批评教育、责令检查，或者予以诫勉；</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（二）对违法的公职人员依照法定程序作出警告、记过、记大过、降级、撤职、开除等政务处分决定；</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（三）对不履行或者不正确履行职责负有责任的领导人员，按照管理权限对其直接作出问责决定，或者向有权作出问责决定的机关提出问责建议；</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（四）对涉嫌职务犯罪的，监察机关经调查认为犯罪事实清楚，证据确实、充分的，制作起诉意见书，连同案卷材料、证据一并移送人民检察院依法审查、提起公诉；</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（五）对监察对象所在单位廉政建设和履行职责存在的问题等提出监察建议。</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监察机关经调查，对没有证据证明被调查人存在违法犯罪行为的，应当撤销案件，并通知被调查人所在单位。</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第四十六条　监察机关经调查，对违法取得的财物，依法予以没收、追缴或者责令退赔；对涉嫌犯罪取得的财物，应当随案移送人民检察院。</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第四十七条　对监察机关移送的案件，人民检察院依照《中华人民共和国刑事诉讼法》对被调查人采取强制措施。</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人民检察院经审查，认为犯罪事实已经查清，证据确实、充分，依法应当追究刑事责任的，应当作出起诉决定。</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人民检察院经审查，认为需要补充核实的，应当退回监察机关补充调查，必要时可以自行补充侦查。对于补充调查的案件，应当在一个月内补充调查完毕。补充调查以二次为限。</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人民检察院对于有《中华人民共和国刑事诉讼法》规定的不起诉的情形的，经上一级人民检察院批准，依法作出不起诉的决定。监察机关认为不起诉的决定有错误的，可以向上一级人民检察院提请复议。</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第四十八条　监察机关在调查贪污贿赂、失职渎职等职务犯罪案件过程中，被调查人逃匿或者死亡，有必要继续调查的，经省级以上监察机关批准，应当继续调查并作出结论。被调查人逃匿，在通缉一年后不能到案，或者死亡的，由监察机关提请人民检察院依照法定程序，向人民法院提出没收违法所得的申请。</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第四十九条　监察对象对监察机关作出的涉及本人的处理决定不服的，可以在收到处理决定之日起一个月内，向作出决定的监察机关申请复审，复审机关应当在一个月内作出复审决定；监察对象对复审决定仍不服的，可以在收到复审决定之日起一个月内，向上一级监察机关申请复核，复核机关应当在二个月内作出复核决定。复审、复核期间，不停止原处理决定的执行。复核机关经审查，认定处理决定有错误的，原处理机关应当及时予以纠正。</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第六章　反腐败国际合作</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第五十条　国家监察委员会统筹协调与其他国家、地区、国际组织开展的反腐败国际交流、合作，组织反腐败国际条约实施工作。</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第五十一条　国家监察委员会组织协调有关方面加强与有关国家、地区、国际组织在反腐败执法、引渡、司法协助、被判刑人的移管、资产追回和信息交流等领域的合作。</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第五十二条　国家监察委员会加强对反腐败国际追逃追赃和防逃工作的组织协调，督促有关单位做好相关工作：</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（一）对于重大贪污贿赂、失职渎职等职务犯罪案件，被调查人逃匿到国（境）外，掌握证据比较确凿的，通过开展境外追逃合作，追捕归案；</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（二）向赃款赃物所在国请求查询、冻结、扣押、没收、追缴、返还涉案资产；</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（三）查询、监控涉嫌职务犯罪的公职人员及其相关人员进出国（境）和跨境资金流动情况，在调查案件过程中设置防逃程序。</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第七章　对监察机关和监察人员的监督</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第五十三条　各级监察委员会应当接受本级人民代表大会及其常务委员会的监督。</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各级人民代表大会常务委员会听取和审议本级监察委员会的专项工作报告，组织执法检查。</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县级以上各级人民代表大会及其常务委员会举行会议时，人民代表大会代表或者常务委员会组成人员可以依照法律规定的程序，就监察工作中的有关问题提出询问或者质询。</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第五十四条　监察机关应当依法公开监察工作信息，接受民主监督、社会监督、舆论监督。</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第五十五条　监察机关通过设立内部专门的监督机构等方式，加强对监察人员执行职务和遵守法律情况的监督，建设忠诚、干净、担当的监察队伍。</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第五十六条　监察人员必须模范遵守宪法和法律，忠于职守、秉公执法，清正廉洁、保守秘密；必须具有良好的政治素质，熟悉监察业务，具备运用法律、法规、政策和调查取证等能力，自觉接受监督。</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第五十七条　对于监察人员打听案情、过问案件、说情干预的，办理监察事项的监察人员应当及时报告。有关情况应当登记备案。</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发现办理监察事项的监察人员未经批准接触被调查人、涉案人员及其特定关系人，或者存在交往情形的，知情人应当及时报告。有关情况应当登记备案。</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第五十八条　办理监察事项的监察人员有下列情形之一的，应当自行回避，监察对象、检举人及其他有关人员也有权要求其回避：</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（一）是监察对象或者检举人的近亲属的；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（二）担任过本案的证人的；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（三）本人或者其近亲属与办理的监察事项有利害关系的；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（四）有可能影响监察事项公正处理的其他情形的。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第五十九条　监察机关涉密人员离岗离职后，应当遵守脱密期管理规定，严格履行保密义务，不得泄露相关秘密。</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监察人员辞职、退休三年内，不得从事与监察和司法工作相关联且可能发生利益冲突的职业。</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第六十条　监察机关及其工作人员有下列行为之一的，被调查人及其近亲属有权向该机关申诉：</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（一）留置法定期限届满，不予以解除的；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（二）查封、扣押、冻结与案件无关的财物的；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（三）应当解除查封、扣押、冻结措施而不解除的；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（四）贪污、挪用、私分、调换以及违反规定使用查封、扣押、冻结的财物的；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（五）其他违反法律法规、侵害被调查人合法权益的行为。</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受理申诉的监察机关应当在受理申诉之日起一个月内作出处理决定。申诉人对处理决定不服的，可以在收到处理决定之日起一个月内向上一级监察机关申请复查，上一级监察机关应当在收到复查申请之日起二个月内作出处理决定，情况属实的，及时予以纠正。</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第六十一条　对调查工作结束后发现立案依据不充分或者失实，案件处置出现重大失误，监察人员严重违法的，应当追究负有责任的领导人员和直接责任人员的责任。</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第八章　法律责任</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第六十二条　有关单位拒不执行监察机关作出的处理决定，或者无正当理由拒不采纳监察建议的，由其主管部门、上级机关责令改正，对单位给予通报批评；对负有责任的领导人员和直接责任人员依法给予处理。</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第六十三条　有关人员违反本法规定，有下列行为之一的，由其所在单位、主管部门、上级机关或者监察机关责令改正，依法给予处理：</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（一）不按要求提供有关材料，拒绝、阻碍调查措施实施等拒不配合监察机关调查的；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（二）提供虚假情况，掩盖事实真相的；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（三）串供或者伪造、隐匿、毁灭证据的；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（四）阻止他人揭发检举、提供证据的；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（五）其他违反本法规定的行为，情节严重的。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第六十四条　监察对象对控告人、检举人、证人或者监察人员进行报复陷害的；控告人、检举人、证人捏造事实诬告陷害监察对象的，依法给予处理。</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第六十五条　监察机关及其工作人员有下列行为之一的，对负有责任的领导人员和直接责任人员依法给予处理：</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（一）未经批准、授权处置问题线索，发现重大案情隐瞒不报，或者私自留存、处理涉案材料的；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（二）利用职权或者职务上的影响干预调查工作、以案谋私的；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（三）违法窃取、泄露调查工作信息，或者泄露举报事项、举报受理情况以及举报人信息的；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（四）对被调查人或者涉案人员逼供、诱供，或者侮辱、打骂、虐待、体罚或者变相体罚的；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（五）违反规定处置查封、扣押、冻结的财物的；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（六）违反规定发生办案安全事故，或者发生安全事故后隐瞒不报、报告失实、处置不当的；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（七）违反规定采取留置措施的；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（八）违反规定限制他人出境，或者不按规定解除出境限制的；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（九）其他滥用职权、玩忽职守、徇私舞弊的行为。</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第六十六条　违反本法规定，构成犯罪的，依法追究刑事责任。</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第六十七条　监察机关及其工作人员行使职权，侵犯公民、法人和其他组织的合法权益造成损害的，依法给予国家赔偿。</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第九章　附　　则</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第六十八条　中国人民解放军和中国人民武装警察部队开展监察工作，由中央军事委员会根据本法制定具体规定。</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r>
        <w:rPr>
          <w:rFonts w:hint="eastAsia" w:ascii="微软雅黑" w:hAnsi="微软雅黑" w:eastAsia="微软雅黑" w:cs="微软雅黑"/>
          <w:color w:val="000000"/>
          <w:sz w:val="24"/>
          <w:szCs w:val="24"/>
          <w:shd w:val="clear" w:fill="FFFFFF"/>
        </w:rPr>
        <w:t>第六十九条　本法自公布之日起施行。《中华人民共和国行政监察法》同时废止。</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3" w:lineRule="atLeast"/>
        <w:ind w:left="0" w:leftChars="0" w:right="0" w:rightChars="0" w:firstLine="480" w:firstLineChars="200"/>
        <w:jc w:val="both"/>
        <w:textAlignment w:val="auto"/>
        <w:outlineLvl w:val="9"/>
        <w:rPr>
          <w:rFonts w:hint="eastAsia" w:ascii="微软雅黑" w:hAnsi="微软雅黑" w:eastAsia="微软雅黑" w:cs="微软雅黑"/>
          <w:color w:val="000000"/>
          <w:sz w:val="24"/>
          <w:szCs w:val="24"/>
          <w:shd w:val="clear" w:fill="FFFFFF"/>
        </w:rPr>
      </w:pPr>
    </w:p>
    <w:p>
      <w:pPr>
        <w:jc w:val="both"/>
        <w:rPr>
          <w:rFonts w:hint="eastAsia" w:ascii="微软雅黑" w:hAnsi="微软雅黑" w:eastAsia="微软雅黑" w:cs="微软雅黑"/>
        </w:rPr>
      </w:pPr>
    </w:p>
    <w:p/>
    <w:p>
      <w:pPr>
        <w:keepNext w:val="0"/>
        <w:keepLines w:val="0"/>
        <w:widowControl/>
        <w:suppressLineNumbers w:val="0"/>
        <w:spacing w:before="0" w:beforeAutospacing="0" w:after="0" w:afterAutospacing="0" w:line="23" w:lineRule="atLeast"/>
        <w:ind w:left="0" w:right="0"/>
        <w:jc w:val="left"/>
        <w:rPr>
          <w:rFonts w:hint="eastAsia" w:ascii="微软雅黑" w:hAnsi="微软雅黑" w:eastAsia="微软雅黑" w:cs="微软雅黑"/>
          <w:sz w:val="18"/>
          <w:szCs w:val="18"/>
        </w:rPr>
      </w:pPr>
    </w:p>
    <w:p>
      <w:pPr>
        <w:pStyle w:val="4"/>
        <w:keepNext w:val="0"/>
        <w:keepLines w:val="0"/>
        <w:widowControl/>
        <w:suppressLineNumbers w:val="0"/>
        <w:shd w:val="clear" w:fill="FFFFFF"/>
        <w:spacing w:before="0" w:beforeAutospacing="0" w:after="0" w:afterAutospacing="0" w:line="23" w:lineRule="atLeast"/>
        <w:ind w:left="0" w:right="0"/>
        <w:rPr>
          <w:rFonts w:hint="eastAsia" w:ascii="微软雅黑" w:hAnsi="微软雅黑" w:eastAsia="微软雅黑" w:cs="微软雅黑"/>
        </w:rPr>
      </w:pPr>
    </w:p>
    <w:sectPr>
      <w:footerReference r:id="rId3" w:type="default"/>
      <w:pgSz w:w="11906" w:h="16838"/>
      <w:pgMar w:top="1327" w:right="1633" w:bottom="1327" w:left="1633"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1F2A3E"/>
    <w:rsid w:val="0A4C26E9"/>
    <w:rsid w:val="0E0C530E"/>
    <w:rsid w:val="17791758"/>
    <w:rsid w:val="1D6570B4"/>
    <w:rsid w:val="2DB04633"/>
    <w:rsid w:val="3DF57F08"/>
    <w:rsid w:val="51402671"/>
    <w:rsid w:val="62AD0C74"/>
    <w:rsid w:val="67F636D6"/>
    <w:rsid w:val="6A4863D8"/>
    <w:rsid w:val="71FE1F10"/>
    <w:rsid w:val="7B8163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1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rFonts w:hint="eastAsia" w:ascii="宋体" w:hAnsi="宋体" w:eastAsia="宋体" w:cs="宋体"/>
      <w:color w:val="000000"/>
      <w:sz w:val="18"/>
      <w:szCs w:val="18"/>
      <w:u w:val="none"/>
    </w:rPr>
  </w:style>
  <w:style w:type="character" w:styleId="8">
    <w:name w:val="Emphasis"/>
    <w:basedOn w:val="5"/>
    <w:qFormat/>
    <w:uiPriority w:val="0"/>
  </w:style>
  <w:style w:type="character" w:styleId="9">
    <w:name w:val="HTML Definition"/>
    <w:basedOn w:val="5"/>
    <w:uiPriority w:val="0"/>
  </w:style>
  <w:style w:type="character" w:styleId="10">
    <w:name w:val="HTML Acronym"/>
    <w:basedOn w:val="5"/>
    <w:qFormat/>
    <w:uiPriority w:val="0"/>
  </w:style>
  <w:style w:type="character" w:styleId="11">
    <w:name w:val="HTML Variable"/>
    <w:basedOn w:val="5"/>
    <w:uiPriority w:val="0"/>
  </w:style>
  <w:style w:type="character" w:styleId="12">
    <w:name w:val="Hyperlink"/>
    <w:basedOn w:val="5"/>
    <w:qFormat/>
    <w:uiPriority w:val="0"/>
    <w:rPr>
      <w:rFonts w:hint="eastAsia" w:ascii="宋体" w:hAnsi="宋体" w:eastAsia="宋体" w:cs="宋体"/>
      <w:color w:val="000000"/>
      <w:sz w:val="18"/>
      <w:szCs w:val="18"/>
      <w:u w:val="none"/>
    </w:rPr>
  </w:style>
  <w:style w:type="character" w:styleId="13">
    <w:name w:val="HTML Code"/>
    <w:basedOn w:val="5"/>
    <w:qFormat/>
    <w:uiPriority w:val="0"/>
    <w:rPr>
      <w:rFonts w:ascii="Courier New" w:hAnsi="Courier New"/>
      <w:sz w:val="20"/>
    </w:rPr>
  </w:style>
  <w:style w:type="character" w:styleId="14">
    <w:name w:val="HTML Cite"/>
    <w:basedOn w:val="5"/>
    <w:qFormat/>
    <w:uiPriority w:val="0"/>
  </w:style>
  <w:style w:type="character" w:customStyle="1" w:styleId="16">
    <w:name w:val="top1"/>
    <w:basedOn w:val="5"/>
    <w:qFormat/>
    <w:uiPriority w:val="0"/>
  </w:style>
  <w:style w:type="character" w:customStyle="1" w:styleId="17">
    <w:name w:val="top2"/>
    <w:basedOn w:val="5"/>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dc:creator>
  <cp:lastModifiedBy>廖永坚</cp:lastModifiedBy>
  <dcterms:modified xsi:type="dcterms:W3CDTF">2019-05-20T10:18:29Z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